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8290" w14:textId="77777777" w:rsidR="0058329D" w:rsidRDefault="00086A92" w:rsidP="0058329D">
      <w:pPr>
        <w:jc w:val="center"/>
        <w:rPr>
          <w:rFonts w:ascii="Times New Roman" w:hAnsi="Times New Roman"/>
          <w:sz w:val="24"/>
          <w:szCs w:val="24"/>
        </w:rPr>
      </w:pPr>
      <w:r w:rsidRPr="00086A9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C039A2" wp14:editId="206FAEA8">
            <wp:extent cx="6391275" cy="701040"/>
            <wp:effectExtent l="0" t="0" r="9525" b="3810"/>
            <wp:docPr id="1" name="Picture 1" descr="O:\Technology Support Group\IGAM\E-mail Templates for IGAM\Design Elements\HFPG New Logo\HFPG-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 Support Group\IGAM\E-mail Templates for IGAM\Design Elements\HFPG New Logo\HFPG-New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65" cy="7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841C" w14:textId="77777777" w:rsidR="008F227A" w:rsidRDefault="008F227A" w:rsidP="005832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0B8C47" w14:textId="2FEE462D" w:rsidR="00B91117" w:rsidRPr="00D8043B" w:rsidRDefault="002C499F" w:rsidP="0058329D">
      <w:pPr>
        <w:jc w:val="center"/>
        <w:rPr>
          <w:rFonts w:ascii="Times New Roman" w:hAnsi="Times New Roman"/>
          <w:b/>
          <w:sz w:val="28"/>
          <w:szCs w:val="28"/>
        </w:rPr>
      </w:pPr>
      <w:r w:rsidRPr="00D8043B">
        <w:rPr>
          <w:rFonts w:ascii="Times New Roman" w:hAnsi="Times New Roman"/>
          <w:b/>
          <w:sz w:val="28"/>
          <w:szCs w:val="28"/>
        </w:rPr>
        <w:t>West Hartford</w:t>
      </w:r>
      <w:r w:rsidR="004600C6" w:rsidRPr="00D8043B">
        <w:rPr>
          <w:rFonts w:ascii="Times New Roman" w:hAnsi="Times New Roman"/>
          <w:b/>
          <w:sz w:val="28"/>
          <w:szCs w:val="28"/>
        </w:rPr>
        <w:t xml:space="preserve"> Greater Together Community Fund</w:t>
      </w:r>
    </w:p>
    <w:p w14:paraId="18717603" w14:textId="054F493A" w:rsidR="0058329D" w:rsidRPr="00D8043B" w:rsidRDefault="004600C6" w:rsidP="00815DA0">
      <w:pPr>
        <w:jc w:val="center"/>
        <w:rPr>
          <w:rFonts w:ascii="Times New Roman" w:hAnsi="Times New Roman"/>
          <w:b/>
          <w:sz w:val="28"/>
          <w:szCs w:val="28"/>
        </w:rPr>
      </w:pPr>
      <w:r w:rsidRPr="00D8043B">
        <w:rPr>
          <w:rFonts w:ascii="Times New Roman" w:hAnsi="Times New Roman"/>
          <w:b/>
          <w:sz w:val="28"/>
          <w:szCs w:val="28"/>
        </w:rPr>
        <w:t>Advisory Committee Application/Nomination Form</w:t>
      </w:r>
      <w:r w:rsidR="00745CC6" w:rsidRPr="00D8043B">
        <w:rPr>
          <w:rFonts w:ascii="Times New Roman" w:hAnsi="Times New Roman"/>
          <w:b/>
          <w:sz w:val="28"/>
          <w:szCs w:val="28"/>
        </w:rPr>
        <w:t xml:space="preserve"> </w:t>
      </w:r>
    </w:p>
    <w:p w14:paraId="3F0FB4F5" w14:textId="00B99D0B" w:rsidR="008F227A" w:rsidRPr="00655192" w:rsidRDefault="008F227A" w:rsidP="0058329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55192">
        <w:rPr>
          <w:rFonts w:ascii="Times New Roman" w:eastAsia="Times New Roman" w:hAnsi="Times New Roman"/>
          <w:b/>
          <w:color w:val="000000"/>
          <w:sz w:val="24"/>
          <w:szCs w:val="24"/>
        </w:rPr>
        <w:t>Background:</w:t>
      </w:r>
    </w:p>
    <w:p w14:paraId="4EE5BFBE" w14:textId="7DD0C60C" w:rsidR="00655192" w:rsidRPr="00655192" w:rsidRDefault="00655192" w:rsidP="006551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West Hartford Community Fund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has been established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</w:t>
      </w:r>
      <w:r w:rsidRP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 support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residents of West Hartford to take ownership around </w:t>
      </w:r>
      <w:r w:rsidRP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the needs in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our </w:t>
      </w:r>
      <w:r w:rsidRPr="00655192">
        <w:rPr>
          <w:rFonts w:ascii="Times New Roman" w:eastAsia="Times New Roman" w:hAnsi="Times New Roman"/>
          <w:color w:val="000000"/>
          <w:sz w:val="24"/>
          <w:szCs w:val="24"/>
        </w:rPr>
        <w:t>town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to encourage broad and inclusive </w:t>
      </w:r>
      <w:r w:rsidRPr="00655192">
        <w:rPr>
          <w:rFonts w:ascii="Times New Roman" w:eastAsia="Times New Roman" w:hAnsi="Times New Roman"/>
          <w:color w:val="000000"/>
          <w:sz w:val="24"/>
          <w:szCs w:val="24"/>
        </w:rPr>
        <w:t>civic engagement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The Hartford Foundation has established the fund with an initial investment of $100,000. The Advisory Committee </w:t>
      </w:r>
      <w:r w:rsidR="00D8043B">
        <w:rPr>
          <w:rFonts w:ascii="Times New Roman" w:eastAsia="Times New Roman" w:hAnsi="Times New Roman"/>
          <w:color w:val="000000"/>
          <w:sz w:val="24"/>
          <w:szCs w:val="24"/>
        </w:rPr>
        <w:t xml:space="preserve">will manage the fund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should be inclusive and reflective of all West Hartford residents. </w:t>
      </w:r>
      <w:r w:rsidRPr="0065519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Participation in the Advisory Committee is open to all West Hartford residents age 14 and older</w:t>
      </w:r>
      <w:r w:rsidR="00E011A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, with the exception of elected officials</w:t>
      </w:r>
      <w:r w:rsidRPr="0065519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Previous experience in community organizations or in grant-making is not needed.</w:t>
      </w:r>
    </w:p>
    <w:p w14:paraId="3E0A65C0" w14:textId="77777777" w:rsidR="00815DA0" w:rsidRDefault="00815DA0" w:rsidP="0058329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F40AA00" w14:textId="424DCEFC" w:rsidR="008F227A" w:rsidRPr="008F227A" w:rsidRDefault="008F227A" w:rsidP="0058329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F227A">
        <w:rPr>
          <w:rFonts w:ascii="Times New Roman" w:eastAsia="Times New Roman" w:hAnsi="Times New Roman"/>
          <w:b/>
          <w:color w:val="000000"/>
          <w:sz w:val="24"/>
          <w:szCs w:val="24"/>
        </w:rPr>
        <w:t>Schedule and Time Commitment:</w:t>
      </w:r>
    </w:p>
    <w:p w14:paraId="5F6E3E36" w14:textId="14C98BE7" w:rsidR="00F405A1" w:rsidRDefault="0058329D" w:rsidP="00F405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 xml:space="preserve">The Advisory Committee will launch 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its work 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 xml:space="preserve">by </w:t>
      </w:r>
      <w:r w:rsidR="008F227A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>all 2020</w:t>
      </w:r>
      <w:r w:rsidRPr="0058329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 xml:space="preserve">Advisory Committee 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 xml:space="preserve">embers will be expected to make </w:t>
      </w:r>
      <w:r w:rsidR="0084679B">
        <w:rPr>
          <w:rFonts w:ascii="Times New Roman" w:eastAsia="Times New Roman" w:hAnsi="Times New Roman"/>
          <w:color w:val="000000"/>
          <w:sz w:val="24"/>
          <w:szCs w:val="24"/>
        </w:rPr>
        <w:t xml:space="preserve">at least a one year commitment. 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>The maximum commitment will be six years.</w:t>
      </w:r>
      <w:r w:rsidR="00FA61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The regular time commitment, schedule and ways of operating 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t>will be determined by Advisory Co</w:t>
      </w:r>
      <w:r w:rsidR="00F11625">
        <w:rPr>
          <w:rFonts w:ascii="Times New Roman" w:eastAsia="Times New Roman" w:hAnsi="Times New Roman"/>
          <w:color w:val="000000"/>
          <w:sz w:val="24"/>
          <w:szCs w:val="24"/>
        </w:rPr>
        <w:t xml:space="preserve">mmittee 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once formed </w:t>
      </w:r>
      <w:r w:rsidR="00F11625">
        <w:rPr>
          <w:rFonts w:ascii="Times New Roman" w:eastAsia="Times New Roman" w:hAnsi="Times New Roman"/>
          <w:color w:val="000000"/>
          <w:sz w:val="24"/>
          <w:szCs w:val="24"/>
        </w:rPr>
        <w:t>but will probably be at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 xml:space="preserve"> least 1-2 hours per </w:t>
      </w:r>
      <w:r w:rsidRPr="0058329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month</w:t>
      </w:r>
      <w:r w:rsidR="00655192">
        <w:rPr>
          <w:rFonts w:ascii="Times New Roman" w:eastAsia="Times New Roman" w:hAnsi="Times New Roman"/>
          <w:color w:val="000000"/>
          <w:sz w:val="24"/>
          <w:szCs w:val="24"/>
        </w:rPr>
        <w:t>. Given the inclusive nature of this effort, advisory committees will be supported to organize their work in a way that includes all.</w:t>
      </w:r>
    </w:p>
    <w:p w14:paraId="5CFC1A9D" w14:textId="23558878" w:rsidR="00E0689C" w:rsidRDefault="00E0689C" w:rsidP="005832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A3492A" w14:textId="77777777" w:rsidR="00E0689C" w:rsidRPr="0058329D" w:rsidRDefault="00E0689C" w:rsidP="00E068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Advisory Committee </w:t>
      </w:r>
      <w:r w:rsidRPr="005832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Responsibilities:</w:t>
      </w:r>
    </w:p>
    <w:p w14:paraId="53C50383" w14:textId="17F9F6CD" w:rsidR="00B056EC" w:rsidRPr="00B056EC" w:rsidRDefault="00B056EC" w:rsidP="00B056E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056EC">
        <w:rPr>
          <w:rFonts w:ascii="Times New Roman" w:eastAsia="Times New Roman" w:hAnsi="Times New Roman"/>
          <w:color w:val="000000"/>
          <w:sz w:val="24"/>
          <w:szCs w:val="24"/>
        </w:rPr>
        <w:t xml:space="preserve">Decide on the </w:t>
      </w:r>
      <w:r w:rsidR="00E011A2">
        <w:rPr>
          <w:rFonts w:ascii="Times New Roman" w:eastAsia="Times New Roman" w:hAnsi="Times New Roman"/>
          <w:color w:val="000000"/>
          <w:sz w:val="24"/>
          <w:szCs w:val="24"/>
        </w:rPr>
        <w:t>Committee’s operating procedures</w:t>
      </w:r>
    </w:p>
    <w:p w14:paraId="4824A6E2" w14:textId="3A0A07F3" w:rsidR="00B056EC" w:rsidRPr="00B056EC" w:rsidRDefault="00B056EC" w:rsidP="00B056E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056EC">
        <w:rPr>
          <w:rFonts w:ascii="Times New Roman" w:eastAsia="Times New Roman" w:hAnsi="Times New Roman"/>
          <w:color w:val="000000"/>
          <w:sz w:val="24"/>
          <w:szCs w:val="24"/>
        </w:rPr>
        <w:t>Develop a process to receive and evaluate applications to the fund</w:t>
      </w:r>
    </w:p>
    <w:p w14:paraId="6A5494C4" w14:textId="767CD9C9" w:rsidR="008F227A" w:rsidRDefault="00B056EC" w:rsidP="00B056E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056EC">
        <w:rPr>
          <w:rFonts w:ascii="Times New Roman" w:eastAsia="Times New Roman" w:hAnsi="Times New Roman"/>
          <w:color w:val="000000"/>
          <w:sz w:val="24"/>
          <w:szCs w:val="24"/>
        </w:rPr>
        <w:t>Make funding decisions</w:t>
      </w:r>
    </w:p>
    <w:p w14:paraId="2EBBDECB" w14:textId="77777777" w:rsidR="00B056EC" w:rsidRPr="00B056EC" w:rsidRDefault="00B056EC" w:rsidP="00B056E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51B755" w14:textId="187ACBEB" w:rsidR="008F227A" w:rsidRPr="008F227A" w:rsidRDefault="008F227A" w:rsidP="008F227A">
      <w:pPr>
        <w:pStyle w:val="NormalWeb"/>
        <w:spacing w:before="0" w:beforeAutospacing="0" w:after="0" w:afterAutospacing="0"/>
        <w:rPr>
          <w:b/>
          <w:color w:val="000000"/>
        </w:rPr>
      </w:pPr>
      <w:r w:rsidRPr="008F227A">
        <w:rPr>
          <w:b/>
          <w:color w:val="000000"/>
        </w:rPr>
        <w:t>Instructions to Apply:</w:t>
      </w:r>
    </w:p>
    <w:p w14:paraId="33EA41F4" w14:textId="5FC7620F" w:rsidR="00997016" w:rsidRDefault="00997016" w:rsidP="008F227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encourage you to submit applications as soon as possible. Our selection process will begin after </w:t>
      </w:r>
      <w:r w:rsidRPr="00997016">
        <w:rPr>
          <w:b/>
          <w:color w:val="000000"/>
        </w:rPr>
        <w:t>April 6th</w:t>
      </w:r>
      <w:r>
        <w:rPr>
          <w:color w:val="000000"/>
        </w:rPr>
        <w:t xml:space="preserve">. </w:t>
      </w:r>
      <w:r w:rsidR="008F227A" w:rsidRPr="008F227A">
        <w:rPr>
          <w:color w:val="000000"/>
        </w:rPr>
        <w:t>After submitting your application, yo</w:t>
      </w:r>
      <w:r w:rsidR="00ED3645">
        <w:rPr>
          <w:color w:val="000000"/>
        </w:rPr>
        <w:t xml:space="preserve">u can expect to hear from us by </w:t>
      </w:r>
      <w:r w:rsidR="00ED3645" w:rsidRPr="00ED3645">
        <w:rPr>
          <w:b/>
          <w:color w:val="000000"/>
        </w:rPr>
        <w:t>June</w:t>
      </w:r>
      <w:r w:rsidR="008F227A" w:rsidRPr="00ED3645">
        <w:rPr>
          <w:b/>
          <w:color w:val="000000"/>
        </w:rPr>
        <w:t xml:space="preserve"> 1</w:t>
      </w:r>
      <w:r w:rsidR="00337FEE" w:rsidRPr="00997016">
        <w:rPr>
          <w:b/>
          <w:color w:val="000000"/>
        </w:rPr>
        <w:t>5</w:t>
      </w:r>
      <w:r>
        <w:rPr>
          <w:color w:val="000000"/>
        </w:rPr>
        <w:t xml:space="preserve"> for a brief conversation</w:t>
      </w:r>
      <w:r w:rsidR="008F227A" w:rsidRPr="008F227A">
        <w:rPr>
          <w:color w:val="000000"/>
        </w:rPr>
        <w:t>.</w:t>
      </w:r>
      <w:r w:rsidR="008F227A">
        <w:rPr>
          <w:color w:val="000000"/>
        </w:rPr>
        <w:t xml:space="preserve"> </w:t>
      </w:r>
      <w:r>
        <w:rPr>
          <w:color w:val="000000"/>
        </w:rPr>
        <w:t xml:space="preserve">We anticipate completing the selection process by </w:t>
      </w:r>
      <w:r w:rsidR="00ED3645" w:rsidRPr="00ED3645">
        <w:rPr>
          <w:b/>
          <w:color w:val="000000"/>
        </w:rPr>
        <w:t>the end of J</w:t>
      </w:r>
      <w:r w:rsidR="00ED3645">
        <w:rPr>
          <w:b/>
          <w:color w:val="000000"/>
        </w:rPr>
        <w:t>une</w:t>
      </w:r>
      <w:r>
        <w:rPr>
          <w:color w:val="000000"/>
        </w:rPr>
        <w:t xml:space="preserve">. </w:t>
      </w:r>
    </w:p>
    <w:p w14:paraId="026031E6" w14:textId="77777777" w:rsidR="00997016" w:rsidRDefault="00997016" w:rsidP="008F227A">
      <w:pPr>
        <w:pStyle w:val="NormalWeb"/>
        <w:spacing w:before="0" w:beforeAutospacing="0" w:after="0" w:afterAutospacing="0"/>
        <w:rPr>
          <w:color w:val="000000"/>
        </w:rPr>
      </w:pPr>
    </w:p>
    <w:p w14:paraId="73FEFCE5" w14:textId="2AFDA52F" w:rsidR="00337FEE" w:rsidRPr="0058329D" w:rsidRDefault="008F227A" w:rsidP="00997016">
      <w:pPr>
        <w:pStyle w:val="NormalWeb"/>
        <w:spacing w:before="0" w:beforeAutospacing="0" w:after="0" w:afterAutospacing="0"/>
        <w:rPr>
          <w:color w:val="000000"/>
        </w:rPr>
      </w:pPr>
      <w:r w:rsidRPr="0058329D">
        <w:t xml:space="preserve">Please return via email to: </w:t>
      </w:r>
      <w:hyperlink r:id="rId9" w:history="1">
        <w:r w:rsidRPr="0058329D">
          <w:rPr>
            <w:rStyle w:val="Hyperlink"/>
          </w:rPr>
          <w:t>whcommunityfund@gmail.com</w:t>
        </w:r>
      </w:hyperlink>
      <w:r w:rsidRPr="0058329D">
        <w:t xml:space="preserve"> or mail to West Hartford Community Fund, </w:t>
      </w:r>
      <w:r w:rsidR="00337FEE">
        <w:t>c</w:t>
      </w:r>
      <w:r w:rsidRPr="0058329D">
        <w:t>/o Town Hall, Room 412, 50 South Main Street West Hartford, 06107</w:t>
      </w:r>
      <w:r>
        <w:t xml:space="preserve">. Questions can also be sent to </w:t>
      </w:r>
      <w:hyperlink r:id="rId10" w:history="1">
        <w:r w:rsidR="00B056EC" w:rsidRPr="00880985">
          <w:rPr>
            <w:rStyle w:val="Hyperlink"/>
          </w:rPr>
          <w:t>whcommunityfund@gmail.com</w:t>
        </w:r>
      </w:hyperlink>
      <w:r w:rsidR="00D8043B">
        <w:t>.</w:t>
      </w:r>
      <w:r w:rsidR="00B056EC">
        <w:rPr>
          <w:color w:val="000000"/>
        </w:rPr>
        <w:t xml:space="preserve"> If you need any additional information, visit</w:t>
      </w:r>
      <w:r w:rsidR="00997016">
        <w:rPr>
          <w:color w:val="000000"/>
        </w:rPr>
        <w:t xml:space="preserve"> </w:t>
      </w:r>
      <w:hyperlink r:id="rId11" w:history="1">
        <w:r w:rsidR="00997016" w:rsidRPr="00880985">
          <w:rPr>
            <w:rStyle w:val="Hyperlink"/>
          </w:rPr>
          <w:t>www.hfpg.org/westhartfordcf</w:t>
        </w:r>
      </w:hyperlink>
      <w:r w:rsidR="00997016">
        <w:rPr>
          <w:color w:val="000000"/>
        </w:rPr>
        <w:t>.</w:t>
      </w:r>
    </w:p>
    <w:p w14:paraId="590E04BD" w14:textId="6C942745" w:rsidR="008F227A" w:rsidRDefault="008F227A">
      <w:pPr>
        <w:spacing w:after="160" w:line="259" w:lineRule="auto"/>
        <w:rPr>
          <w:rFonts w:ascii="Times New Roman" w:eastAsia="Times New Roman" w:hAnsi="Times New Roman" w:cstheme="minorBidi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921"/>
      </w:tblGrid>
      <w:tr w:rsidR="00F11625" w:rsidRPr="0058329D" w14:paraId="7147DEBC" w14:textId="77777777" w:rsidTr="00F11625">
        <w:trPr>
          <w:trHeight w:val="620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E4B" w14:textId="48903325" w:rsidR="00F11625" w:rsidRPr="00156CA2" w:rsidRDefault="00F11625" w:rsidP="00156CA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Full Name:</w:t>
            </w:r>
            <w:r w:rsidR="002C6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0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="00AC20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C201B">
              <w:rPr>
                <w:rFonts w:ascii="Times New Roman" w:hAnsi="Times New Roman"/>
                <w:sz w:val="24"/>
                <w:szCs w:val="24"/>
              </w:rPr>
            </w:r>
            <w:r w:rsidR="00AC2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AC20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6D625AF2" w14:textId="77777777" w:rsidR="00F11625" w:rsidRPr="0058329D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25" w:rsidRPr="0058329D" w14:paraId="37AEDD95" w14:textId="77777777" w:rsidTr="00F11625">
        <w:trPr>
          <w:trHeight w:val="773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A6D8" w14:textId="77777777" w:rsidR="00F11625" w:rsidRDefault="00F11625" w:rsidP="00F116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Phone Number:</w:t>
            </w:r>
          </w:p>
          <w:p w14:paraId="6D38D6FE" w14:textId="26D37ACC" w:rsidR="002C6078" w:rsidRPr="00AC201B" w:rsidRDefault="00AC201B" w:rsidP="001275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20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7"/>
            <w:r w:rsidRPr="00AC20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C201B">
              <w:rPr>
                <w:rFonts w:ascii="Times New Roman" w:hAnsi="Times New Roman"/>
                <w:sz w:val="24"/>
                <w:szCs w:val="24"/>
              </w:rPr>
            </w:r>
            <w:r w:rsidRPr="00AC2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_GoBack"/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2"/>
            <w:r w:rsidRPr="00AC20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5D9" w14:textId="77777777" w:rsidR="00EF2968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 xml:space="preserve">Are you able to commit to a minimum </w:t>
            </w:r>
            <w:proofErr w:type="gramStart"/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one year</w:t>
            </w:r>
            <w:proofErr w:type="gramEnd"/>
            <w:r w:rsidRPr="00E0689C">
              <w:rPr>
                <w:rFonts w:ascii="Times New Roman" w:hAnsi="Times New Roman"/>
                <w:b/>
                <w:sz w:val="24"/>
                <w:szCs w:val="24"/>
              </w:rPr>
              <w:t xml:space="preserve"> term on the Committee?</w:t>
            </w:r>
            <w:r w:rsidRPr="0058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400BE1" w14:textId="55158756" w:rsidR="00EF2968" w:rsidRDefault="00156CA2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B6558">
              <w:rPr>
                <w:rFonts w:ascii="Times New Roman" w:hAnsi="Times New Roman"/>
                <w:sz w:val="24"/>
                <w:szCs w:val="24"/>
              </w:rPr>
            </w:r>
            <w:r w:rsidR="005B65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EF2968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14:paraId="389CC27D" w14:textId="30576752" w:rsidR="00F11625" w:rsidRPr="0058329D" w:rsidRDefault="00156CA2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B6558">
              <w:rPr>
                <w:rFonts w:ascii="Times New Roman" w:hAnsi="Times New Roman"/>
                <w:sz w:val="24"/>
                <w:szCs w:val="24"/>
              </w:rPr>
            </w:r>
            <w:r w:rsidR="005B65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="00EF2968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F11625" w:rsidRPr="0058329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14:paraId="10696E08" w14:textId="77777777" w:rsidR="00F11625" w:rsidRPr="0058329D" w:rsidRDefault="00F11625" w:rsidP="00EF29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25" w:rsidRPr="0058329D" w14:paraId="07162250" w14:textId="77777777" w:rsidTr="00F11625">
        <w:trPr>
          <w:trHeight w:val="616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B34" w14:textId="77777777" w:rsidR="00F11625" w:rsidRPr="00E0689C" w:rsidRDefault="00F11625" w:rsidP="00F116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  <w:p w14:paraId="62588E11" w14:textId="42BCD12D" w:rsidR="00F11625" w:rsidRPr="0058329D" w:rsidRDefault="00156CA2" w:rsidP="009F75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75EB">
              <w:rPr>
                <w:rFonts w:ascii="Times New Roman" w:hAnsi="Times New Roman"/>
                <w:sz w:val="24"/>
                <w:szCs w:val="24"/>
              </w:rPr>
              <w:t> </w:t>
            </w:r>
            <w:r w:rsidR="009F75EB">
              <w:rPr>
                <w:rFonts w:ascii="Times New Roman" w:hAnsi="Times New Roman"/>
                <w:sz w:val="24"/>
                <w:szCs w:val="24"/>
              </w:rPr>
              <w:t> </w:t>
            </w:r>
            <w:r w:rsidR="009F75EB">
              <w:rPr>
                <w:rFonts w:ascii="Times New Roman" w:hAnsi="Times New Roman"/>
                <w:sz w:val="24"/>
                <w:szCs w:val="24"/>
              </w:rPr>
              <w:t> </w:t>
            </w:r>
            <w:r w:rsidR="009F75EB">
              <w:rPr>
                <w:rFonts w:ascii="Times New Roman" w:hAnsi="Times New Roman"/>
                <w:sz w:val="24"/>
                <w:szCs w:val="24"/>
              </w:rPr>
              <w:t> </w:t>
            </w:r>
            <w:r w:rsidR="009F75EB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CC1" w14:textId="77777777" w:rsidR="00F11625" w:rsidRPr="00E0689C" w:rsidRDefault="00F11625" w:rsidP="00F116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West Hartford Address:</w:t>
            </w:r>
          </w:p>
          <w:p w14:paraId="480F1E9C" w14:textId="121C9D85" w:rsidR="00F11625" w:rsidRPr="0058329D" w:rsidRDefault="00697A2F" w:rsidP="001275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11625" w:rsidRPr="0058329D" w14:paraId="7AB1A81C" w14:textId="77777777" w:rsidTr="00F11625">
        <w:trPr>
          <w:trHeight w:val="1492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E5B" w14:textId="77777777" w:rsidR="0012752C" w:rsidRDefault="00F11625" w:rsidP="00F116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Why are you interested in participating in the Advisory Committee for West Hartford’s Greater Together Community Fund?</w:t>
            </w:r>
          </w:p>
          <w:p w14:paraId="0222BB1B" w14:textId="1B5B1B41" w:rsidR="00F11625" w:rsidRPr="003B6744" w:rsidRDefault="00697A2F" w:rsidP="00F1162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2A03">
              <w:rPr>
                <w:rFonts w:ascii="Times New Roman" w:hAnsi="Times New Roman"/>
                <w:sz w:val="24"/>
                <w:szCs w:val="24"/>
              </w:rPr>
              <w:t> </w:t>
            </w:r>
            <w:r w:rsidR="003C2A03">
              <w:rPr>
                <w:rFonts w:ascii="Times New Roman" w:hAnsi="Times New Roman"/>
                <w:sz w:val="24"/>
                <w:szCs w:val="24"/>
              </w:rPr>
              <w:t> </w:t>
            </w:r>
            <w:r w:rsidR="003C2A03">
              <w:rPr>
                <w:rFonts w:ascii="Times New Roman" w:hAnsi="Times New Roman"/>
                <w:sz w:val="24"/>
                <w:szCs w:val="24"/>
              </w:rPr>
              <w:t> </w:t>
            </w:r>
            <w:r w:rsidR="003C2A03">
              <w:rPr>
                <w:rFonts w:ascii="Times New Roman" w:hAnsi="Times New Roman"/>
                <w:sz w:val="24"/>
                <w:szCs w:val="24"/>
              </w:rPr>
              <w:t> </w:t>
            </w:r>
            <w:r w:rsidR="003C2A03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p w14:paraId="09709F61" w14:textId="77777777" w:rsidR="00F11625" w:rsidRPr="0058329D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9EF1EE" w14:textId="77777777" w:rsidR="00F11625" w:rsidRPr="0058329D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CB40FF2" w14:textId="77777777" w:rsidR="00F11625" w:rsidRPr="0058329D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D46EF7" w14:textId="77777777" w:rsidR="00F11625" w:rsidRPr="0058329D" w:rsidRDefault="00F11625" w:rsidP="00F116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25" w:rsidRPr="0058329D" w14:paraId="510C8C12" w14:textId="77777777" w:rsidTr="00F11625">
        <w:trPr>
          <w:trHeight w:val="1724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E89" w14:textId="77777777" w:rsidR="003B6744" w:rsidRDefault="00F11625" w:rsidP="009F75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>How do you describe yourself?</w:t>
            </w:r>
            <w:r w:rsidR="003B6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8B24B9" w14:textId="49D1AD93" w:rsidR="00F11625" w:rsidRPr="00AC201B" w:rsidRDefault="00697A2F" w:rsidP="001275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F11625" w:rsidRPr="0058329D" w14:paraId="698115D6" w14:textId="77777777" w:rsidTr="00F11625">
        <w:trPr>
          <w:trHeight w:val="1992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6B8" w14:textId="77C602B0" w:rsidR="003B6744" w:rsidRPr="003B6744" w:rsidRDefault="00F11625" w:rsidP="00F1162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89C">
              <w:rPr>
                <w:rFonts w:ascii="Times New Roman" w:hAnsi="Times New Roman"/>
                <w:b/>
                <w:sz w:val="24"/>
                <w:szCs w:val="24"/>
              </w:rPr>
              <w:t xml:space="preserve">What do you hope to bring to the Advisory Committee? </w:t>
            </w:r>
            <w:r w:rsidR="003B67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97A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7A2F">
              <w:rPr>
                <w:rFonts w:ascii="Times New Roman" w:hAnsi="Times New Roman"/>
                <w:sz w:val="24"/>
                <w:szCs w:val="24"/>
              </w:rPr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  <w:p w14:paraId="1B06A8A9" w14:textId="77777777" w:rsidR="00F11625" w:rsidRPr="0058329D" w:rsidRDefault="00F11625" w:rsidP="00F1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7A" w:rsidRPr="0058329D" w14:paraId="3EBB1371" w14:textId="77777777" w:rsidTr="00F11625">
        <w:trPr>
          <w:trHeight w:val="1992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6A3" w14:textId="08DF13A7" w:rsidR="002C6078" w:rsidRPr="003B6744" w:rsidRDefault="008F227A" w:rsidP="0012752C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Please share anything else you would like us to know.</w:t>
            </w:r>
            <w:r w:rsidR="00815D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67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697A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7A2F">
              <w:rPr>
                <w:rFonts w:ascii="Times New Roman" w:hAnsi="Times New Roman"/>
                <w:sz w:val="24"/>
                <w:szCs w:val="24"/>
              </w:rPr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12752C">
              <w:rPr>
                <w:rFonts w:ascii="Times New Roman" w:hAnsi="Times New Roman"/>
                <w:sz w:val="24"/>
                <w:szCs w:val="24"/>
              </w:rPr>
              <w:t> </w:t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815DA0" w:rsidRPr="0058329D" w14:paraId="23A012A3" w14:textId="77777777" w:rsidTr="00F11625">
        <w:trPr>
          <w:trHeight w:val="1992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56F" w14:textId="16A083C0" w:rsidR="003B6744" w:rsidRPr="003B6744" w:rsidRDefault="00815DA0" w:rsidP="008F29E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192">
              <w:rPr>
                <w:rFonts w:ascii="Times New Roman" w:hAnsi="Times New Roman"/>
                <w:b/>
                <w:sz w:val="24"/>
                <w:szCs w:val="24"/>
              </w:rPr>
              <w:t>How might we support you in this application process or your participation in the advisory committee?</w:t>
            </w:r>
            <w:r w:rsidR="003B67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697A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7A2F">
              <w:rPr>
                <w:rFonts w:ascii="Times New Roman" w:hAnsi="Times New Roman"/>
                <w:sz w:val="24"/>
                <w:szCs w:val="24"/>
              </w:rPr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F29E8">
              <w:rPr>
                <w:rFonts w:ascii="Times New Roman" w:hAnsi="Times New Roman"/>
                <w:sz w:val="24"/>
                <w:szCs w:val="24"/>
              </w:rPr>
              <w:t> </w:t>
            </w:r>
            <w:r w:rsidR="008F29E8">
              <w:rPr>
                <w:rFonts w:ascii="Times New Roman" w:hAnsi="Times New Roman"/>
                <w:sz w:val="24"/>
                <w:szCs w:val="24"/>
              </w:rPr>
              <w:t> </w:t>
            </w:r>
            <w:r w:rsidR="008F29E8">
              <w:rPr>
                <w:rFonts w:ascii="Times New Roman" w:hAnsi="Times New Roman"/>
                <w:sz w:val="24"/>
                <w:szCs w:val="24"/>
              </w:rPr>
              <w:t> </w:t>
            </w:r>
            <w:r w:rsidR="008F29E8">
              <w:rPr>
                <w:rFonts w:ascii="Times New Roman" w:hAnsi="Times New Roman"/>
                <w:sz w:val="24"/>
                <w:szCs w:val="24"/>
              </w:rPr>
              <w:t> </w:t>
            </w:r>
            <w:r w:rsidR="008F29E8">
              <w:rPr>
                <w:rFonts w:ascii="Times New Roman" w:hAnsi="Times New Roman"/>
                <w:sz w:val="24"/>
                <w:szCs w:val="24"/>
              </w:rPr>
              <w:t> </w:t>
            </w:r>
            <w:r w:rsidR="00697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9EC494F" w14:textId="2D32BB72" w:rsidR="004600C6" w:rsidRPr="004600C6" w:rsidRDefault="004600C6" w:rsidP="00D8043B">
      <w:pPr>
        <w:rPr>
          <w:rFonts w:ascii="Times New Roman" w:hAnsi="Times New Roman"/>
          <w:sz w:val="24"/>
          <w:szCs w:val="24"/>
        </w:rPr>
      </w:pPr>
    </w:p>
    <w:sectPr w:rsidR="004600C6" w:rsidRPr="004600C6" w:rsidSect="00F11625"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82EF" w14:textId="77777777" w:rsidR="00BD7B7F" w:rsidRDefault="00BD7B7F" w:rsidP="00455F5E">
      <w:pPr>
        <w:spacing w:after="0" w:line="240" w:lineRule="auto"/>
      </w:pPr>
      <w:r>
        <w:separator/>
      </w:r>
    </w:p>
  </w:endnote>
  <w:endnote w:type="continuationSeparator" w:id="0">
    <w:p w14:paraId="70BB44C3" w14:textId="77777777" w:rsidR="00BD7B7F" w:rsidRDefault="00BD7B7F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815E" w14:textId="77777777" w:rsidR="00455F5E" w:rsidRDefault="00455F5E">
    <w:pPr>
      <w:pStyle w:val="Footer"/>
      <w:jc w:val="right"/>
    </w:pPr>
  </w:p>
  <w:p w14:paraId="567BCC89" w14:textId="77777777"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85AEA" w14:textId="77777777" w:rsidR="00BD7B7F" w:rsidRDefault="00BD7B7F" w:rsidP="00455F5E">
      <w:pPr>
        <w:spacing w:after="0" w:line="240" w:lineRule="auto"/>
      </w:pPr>
      <w:r>
        <w:separator/>
      </w:r>
    </w:p>
  </w:footnote>
  <w:footnote w:type="continuationSeparator" w:id="0">
    <w:p w14:paraId="4FE78815" w14:textId="77777777" w:rsidR="00BD7B7F" w:rsidRDefault="00BD7B7F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32A6F"/>
    <w:multiLevelType w:val="multilevel"/>
    <w:tmpl w:val="215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132B4"/>
    <w:multiLevelType w:val="hybridMultilevel"/>
    <w:tmpl w:val="A786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2E55"/>
    <w:multiLevelType w:val="hybridMultilevel"/>
    <w:tmpl w:val="46BE5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z/5rQBGg8xP6JguQ9BjZ7alD9N3F7Hs7IDZkBm619TDmmJw0BKZvfzNhF064q2yruKUBzTyKQdqCcHwXDK+Q==" w:salt="L6acvGOoTq7RF6UqvAnH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6"/>
    <w:rsid w:val="00086A92"/>
    <w:rsid w:val="000A3DDE"/>
    <w:rsid w:val="0012752C"/>
    <w:rsid w:val="00156CA2"/>
    <w:rsid w:val="001627A9"/>
    <w:rsid w:val="00183528"/>
    <w:rsid w:val="001F6B7C"/>
    <w:rsid w:val="00222521"/>
    <w:rsid w:val="00270E99"/>
    <w:rsid w:val="002C499F"/>
    <w:rsid w:val="002C6078"/>
    <w:rsid w:val="002E1ED2"/>
    <w:rsid w:val="00337FEE"/>
    <w:rsid w:val="003B6744"/>
    <w:rsid w:val="003C2A03"/>
    <w:rsid w:val="00432FA9"/>
    <w:rsid w:val="00436ACC"/>
    <w:rsid w:val="00455F5E"/>
    <w:rsid w:val="00457059"/>
    <w:rsid w:val="004600C6"/>
    <w:rsid w:val="00493E20"/>
    <w:rsid w:val="00553E80"/>
    <w:rsid w:val="00555D7A"/>
    <w:rsid w:val="0058329D"/>
    <w:rsid w:val="005A3C21"/>
    <w:rsid w:val="005B6558"/>
    <w:rsid w:val="005E0B61"/>
    <w:rsid w:val="005E34E7"/>
    <w:rsid w:val="00655192"/>
    <w:rsid w:val="00697A2F"/>
    <w:rsid w:val="006E2512"/>
    <w:rsid w:val="00714FE4"/>
    <w:rsid w:val="00745CC6"/>
    <w:rsid w:val="007C546C"/>
    <w:rsid w:val="00815DA0"/>
    <w:rsid w:val="00836FEA"/>
    <w:rsid w:val="0084679B"/>
    <w:rsid w:val="008628E0"/>
    <w:rsid w:val="00864FEA"/>
    <w:rsid w:val="008E10FF"/>
    <w:rsid w:val="008F227A"/>
    <w:rsid w:val="008F29E8"/>
    <w:rsid w:val="009053A8"/>
    <w:rsid w:val="00932DE5"/>
    <w:rsid w:val="00997016"/>
    <w:rsid w:val="009E04E6"/>
    <w:rsid w:val="009F75EB"/>
    <w:rsid w:val="00AA1866"/>
    <w:rsid w:val="00AC201B"/>
    <w:rsid w:val="00B056EC"/>
    <w:rsid w:val="00B11378"/>
    <w:rsid w:val="00B860D9"/>
    <w:rsid w:val="00BD7B7F"/>
    <w:rsid w:val="00BE0C1B"/>
    <w:rsid w:val="00D056FD"/>
    <w:rsid w:val="00D6714F"/>
    <w:rsid w:val="00D8043B"/>
    <w:rsid w:val="00E011A2"/>
    <w:rsid w:val="00E023E1"/>
    <w:rsid w:val="00E0689C"/>
    <w:rsid w:val="00E06CA9"/>
    <w:rsid w:val="00ED3645"/>
    <w:rsid w:val="00EF2968"/>
    <w:rsid w:val="00F101F1"/>
    <w:rsid w:val="00F11625"/>
    <w:rsid w:val="00F405A1"/>
    <w:rsid w:val="00FA6103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682F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9D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6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fpg.org/westhartford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communityf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communityfu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8153-3F96-48DC-8E5F-4735018C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3</cp:revision>
  <dcterms:created xsi:type="dcterms:W3CDTF">2020-04-30T12:34:00Z</dcterms:created>
  <dcterms:modified xsi:type="dcterms:W3CDTF">2020-04-30T12:38:00Z</dcterms:modified>
</cp:coreProperties>
</file>