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5A80" w14:textId="585B391D" w:rsidR="0011543E" w:rsidRDefault="0011543E" w:rsidP="0011543E">
      <w:pPr>
        <w:pStyle w:val="BodyText"/>
        <w:rPr>
          <w:sz w:val="20"/>
        </w:rPr>
      </w:pPr>
    </w:p>
    <w:p w14:paraId="32C3D84E" w14:textId="150C3F86" w:rsidR="00484CEF" w:rsidRDefault="00484CEF" w:rsidP="007B3E08">
      <w:pPr>
        <w:pStyle w:val="BodyText"/>
        <w:jc w:val="both"/>
        <w:rPr>
          <w:rFonts w:ascii="Arial" w:hAnsi="Arial" w:cs="Arial"/>
          <w:sz w:val="20"/>
        </w:rPr>
      </w:pPr>
    </w:p>
    <w:p w14:paraId="2EFEA951" w14:textId="77777777" w:rsidR="00484CEF" w:rsidRDefault="00484CEF" w:rsidP="007B3E08">
      <w:pPr>
        <w:pStyle w:val="BodyText"/>
        <w:jc w:val="both"/>
        <w:rPr>
          <w:rFonts w:ascii="Arial" w:hAnsi="Arial" w:cs="Arial"/>
          <w:sz w:val="20"/>
        </w:rPr>
      </w:pPr>
    </w:p>
    <w:p w14:paraId="11A242E2" w14:textId="1492F3D9" w:rsidR="007B3E08" w:rsidRPr="00541B6E" w:rsidRDefault="00043865" w:rsidP="007B3E08">
      <w:pPr>
        <w:pStyle w:val="BodyText"/>
        <w:jc w:val="both"/>
        <w:rPr>
          <w:rFonts w:ascii="Arial" w:hAnsi="Arial" w:cs="Arial"/>
          <w:sz w:val="20"/>
        </w:rPr>
      </w:pPr>
      <w:r w:rsidRPr="00043865">
        <w:rPr>
          <w:rFonts w:ascii="Arial" w:hAnsi="Arial" w:cs="Arial"/>
          <w:sz w:val="20"/>
        </w:rPr>
        <w:t>In 2019, the Hartford Foundation for Public Giving established $100,000 community funds for each of the 29 towns in the Foundation’s region, including the town of Enfield. In 2022, an additional $50,000 was added to the fund.</w:t>
      </w:r>
      <w:r w:rsidR="003801A2" w:rsidRPr="00541B6E">
        <w:rPr>
          <w:rFonts w:ascii="Arial" w:hAnsi="Arial" w:cs="Arial"/>
          <w:sz w:val="20"/>
        </w:rPr>
        <w:t xml:space="preserve"> </w:t>
      </w:r>
      <w:r w:rsidR="00466A18" w:rsidRPr="00541B6E">
        <w:rPr>
          <w:rFonts w:ascii="Arial" w:hAnsi="Arial" w:cs="Arial"/>
          <w:sz w:val="20"/>
        </w:rPr>
        <w:t>The Greater</w:t>
      </w:r>
      <w:r w:rsidR="003801A2" w:rsidRPr="00541B6E">
        <w:rPr>
          <w:rFonts w:ascii="Arial" w:hAnsi="Arial" w:cs="Arial"/>
          <w:sz w:val="20"/>
        </w:rPr>
        <w:t xml:space="preserve"> Community </w:t>
      </w:r>
      <w:r w:rsidR="00466A18" w:rsidRPr="00541B6E">
        <w:rPr>
          <w:rFonts w:ascii="Arial" w:hAnsi="Arial" w:cs="Arial"/>
          <w:sz w:val="20"/>
        </w:rPr>
        <w:t xml:space="preserve">Together </w:t>
      </w:r>
      <w:r w:rsidR="003801A2" w:rsidRPr="00541B6E">
        <w:rPr>
          <w:rFonts w:ascii="Arial" w:hAnsi="Arial" w:cs="Arial"/>
          <w:sz w:val="20"/>
        </w:rPr>
        <w:t>Funds will be distributed by the Hartford Foundation through an inclusive and participatory process led by an Advisory Committee made up of</w:t>
      </w:r>
      <w:r w:rsidR="00466A18" w:rsidRPr="00541B6E">
        <w:rPr>
          <w:rFonts w:ascii="Arial" w:hAnsi="Arial" w:cs="Arial"/>
          <w:sz w:val="20"/>
        </w:rPr>
        <w:t xml:space="preserve"> </w:t>
      </w:r>
      <w:r w:rsidR="003801A2" w:rsidRPr="00541B6E">
        <w:rPr>
          <w:rFonts w:ascii="Arial" w:hAnsi="Arial" w:cs="Arial"/>
          <w:sz w:val="20"/>
        </w:rPr>
        <w:t xml:space="preserve">town residents </w:t>
      </w:r>
      <w:r w:rsidR="00900336" w:rsidRPr="00541B6E">
        <w:rPr>
          <w:rFonts w:ascii="Arial" w:hAnsi="Arial" w:cs="Arial"/>
          <w:sz w:val="20"/>
        </w:rPr>
        <w:t>from</w:t>
      </w:r>
      <w:r w:rsidR="003801A2" w:rsidRPr="00541B6E">
        <w:rPr>
          <w:rFonts w:ascii="Arial" w:hAnsi="Arial" w:cs="Arial"/>
          <w:sz w:val="20"/>
        </w:rPr>
        <w:t xml:space="preserve"> each respective town.</w:t>
      </w:r>
      <w:r w:rsidR="00693D67">
        <w:rPr>
          <w:rFonts w:ascii="Arial" w:hAnsi="Arial" w:cs="Arial"/>
          <w:sz w:val="20"/>
        </w:rPr>
        <w:t xml:space="preserve"> </w:t>
      </w:r>
      <w:r w:rsidR="007B3E08">
        <w:rPr>
          <w:rFonts w:ascii="Arial" w:hAnsi="Arial" w:cs="Arial"/>
          <w:sz w:val="20"/>
        </w:rPr>
        <w:t xml:space="preserve">The Advisory Committee will design and lead an inclusive process to identify community needs as well as create a participatory grant-making process to address identified needs. </w:t>
      </w:r>
      <w:r w:rsidR="007B3E08" w:rsidRPr="00541B6E">
        <w:rPr>
          <w:rFonts w:ascii="Arial" w:hAnsi="Arial" w:cs="Arial"/>
          <w:sz w:val="20"/>
        </w:rPr>
        <w:t>If you are an Enfield resident interested in being considered to serve on the Enfield Advisory Committee, please complete this application form and submit to</w:t>
      </w:r>
      <w:r w:rsidR="007B3E08">
        <w:rPr>
          <w:rFonts w:ascii="Arial" w:hAnsi="Arial" w:cs="Arial"/>
          <w:sz w:val="20"/>
        </w:rPr>
        <w:t xml:space="preserve"> </w:t>
      </w:r>
      <w:r w:rsidR="007B3E08" w:rsidRPr="001D3C79">
        <w:rPr>
          <w:rFonts w:ascii="Arial" w:hAnsi="Arial" w:cs="Arial"/>
          <w:b/>
          <w:bCs/>
          <w:sz w:val="20"/>
        </w:rPr>
        <w:t xml:space="preserve">ENFIELD GREATER </w:t>
      </w:r>
      <w:r w:rsidR="002E6FD4">
        <w:rPr>
          <w:rFonts w:ascii="Arial" w:hAnsi="Arial" w:cs="Arial"/>
          <w:b/>
          <w:bCs/>
          <w:sz w:val="20"/>
        </w:rPr>
        <w:t xml:space="preserve">TOGETHER </w:t>
      </w:r>
      <w:r w:rsidR="007B3E08" w:rsidRPr="001D3C79">
        <w:rPr>
          <w:rFonts w:ascii="Arial" w:hAnsi="Arial" w:cs="Arial"/>
          <w:b/>
          <w:bCs/>
          <w:sz w:val="20"/>
        </w:rPr>
        <w:t>COMMUNITY FUNDS ADVISORY COMMITTEE</w:t>
      </w:r>
      <w:r w:rsidR="007B3E08">
        <w:rPr>
          <w:rFonts w:ascii="Arial" w:hAnsi="Arial" w:cs="Arial"/>
          <w:sz w:val="20"/>
        </w:rPr>
        <w:t xml:space="preserve"> by email</w:t>
      </w:r>
      <w:r w:rsidR="00C26742">
        <w:rPr>
          <w:rFonts w:ascii="Arial" w:hAnsi="Arial" w:cs="Arial"/>
          <w:sz w:val="20"/>
        </w:rPr>
        <w:t xml:space="preserve"> to SelectionECF@gmail.com</w:t>
      </w:r>
      <w:r w:rsidR="007B3E08">
        <w:rPr>
          <w:rFonts w:ascii="Arial" w:hAnsi="Arial" w:cs="Arial"/>
          <w:sz w:val="20"/>
        </w:rPr>
        <w:t xml:space="preserve"> or mail </w:t>
      </w:r>
      <w:r w:rsidR="00041776">
        <w:rPr>
          <w:rFonts w:ascii="Arial" w:hAnsi="Arial" w:cs="Arial"/>
          <w:sz w:val="20"/>
        </w:rPr>
        <w:t>to C. Guerreri,</w:t>
      </w:r>
      <w:r w:rsidR="00BE06AF">
        <w:rPr>
          <w:rFonts w:ascii="Arial" w:hAnsi="Arial" w:cs="Arial"/>
          <w:sz w:val="20"/>
        </w:rPr>
        <w:t xml:space="preserve"> Selection Committee,</w:t>
      </w:r>
      <w:r w:rsidR="00041776">
        <w:rPr>
          <w:rFonts w:ascii="Arial" w:hAnsi="Arial" w:cs="Arial"/>
          <w:sz w:val="20"/>
        </w:rPr>
        <w:t xml:space="preserve"> Enfield </w:t>
      </w:r>
      <w:r w:rsidR="00781331">
        <w:rPr>
          <w:rFonts w:ascii="Arial" w:hAnsi="Arial" w:cs="Arial"/>
          <w:sz w:val="20"/>
        </w:rPr>
        <w:t xml:space="preserve">Greater Community Together Funds, </w:t>
      </w:r>
      <w:r w:rsidR="00C26742">
        <w:rPr>
          <w:rFonts w:ascii="Arial" w:hAnsi="Arial" w:cs="Arial"/>
          <w:sz w:val="20"/>
        </w:rPr>
        <w:t>1010 Enfield Street, Enfield, CT 06082</w:t>
      </w:r>
      <w:r w:rsidR="00787720">
        <w:rPr>
          <w:rFonts w:ascii="Arial" w:hAnsi="Arial" w:cs="Arial"/>
          <w:sz w:val="20"/>
        </w:rPr>
        <w:t xml:space="preserve"> or drop off at either Enfield Public Library and/or Enfield Senior Center.</w:t>
      </w:r>
    </w:p>
    <w:p w14:paraId="6FCF275C" w14:textId="6F474E5D" w:rsidR="00A80214" w:rsidRDefault="00A80214" w:rsidP="004F01D3">
      <w:pPr>
        <w:pStyle w:val="BodyText"/>
        <w:jc w:val="both"/>
        <w:rPr>
          <w:rFonts w:ascii="Arial" w:hAnsi="Arial" w:cs="Arial"/>
          <w:sz w:val="20"/>
        </w:rPr>
      </w:pPr>
    </w:p>
    <w:p w14:paraId="67FCB564" w14:textId="59131D91" w:rsidR="00A80214" w:rsidRPr="00B328F6" w:rsidRDefault="00A80214" w:rsidP="00A80214">
      <w:pPr>
        <w:pStyle w:val="NormalWeb"/>
        <w:rPr>
          <w:rFonts w:ascii="Arial" w:hAnsi="Arial" w:cs="Arial"/>
          <w:b/>
          <w:bCs/>
        </w:rPr>
      </w:pPr>
      <w:r w:rsidRPr="00B328F6">
        <w:rPr>
          <w:rFonts w:ascii="Arial" w:hAnsi="Arial" w:cs="Arial"/>
          <w:b/>
          <w:bCs/>
        </w:rPr>
        <w:t xml:space="preserve">Background: </w:t>
      </w:r>
    </w:p>
    <w:p w14:paraId="64C7A82D" w14:textId="26B13C6D" w:rsidR="00A80214" w:rsidRPr="006C7B09" w:rsidRDefault="00A80214" w:rsidP="00A80214">
      <w:pPr>
        <w:pStyle w:val="NormalWeb"/>
        <w:rPr>
          <w:rFonts w:ascii="Arial" w:hAnsi="Arial" w:cs="Arial"/>
          <w:sz w:val="20"/>
          <w:szCs w:val="20"/>
        </w:rPr>
      </w:pPr>
      <w:r w:rsidRPr="006C7B09">
        <w:rPr>
          <w:rFonts w:ascii="Arial" w:hAnsi="Arial" w:cs="Arial"/>
          <w:sz w:val="20"/>
          <w:szCs w:val="20"/>
        </w:rPr>
        <w:t>The Enfield</w:t>
      </w:r>
      <w:r w:rsidR="00CA4BB0" w:rsidRPr="006C7B09">
        <w:rPr>
          <w:rFonts w:ascii="Arial" w:hAnsi="Arial" w:cs="Arial"/>
          <w:sz w:val="20"/>
          <w:szCs w:val="20"/>
        </w:rPr>
        <w:t xml:space="preserve"> Greater</w:t>
      </w:r>
      <w:r w:rsidRPr="006C7B09">
        <w:rPr>
          <w:rFonts w:ascii="Arial" w:hAnsi="Arial" w:cs="Arial"/>
          <w:sz w:val="20"/>
          <w:szCs w:val="20"/>
        </w:rPr>
        <w:t xml:space="preserve"> </w:t>
      </w:r>
      <w:r w:rsidR="002E6FD4" w:rsidRPr="006C7B09">
        <w:rPr>
          <w:rFonts w:ascii="Arial" w:hAnsi="Arial" w:cs="Arial"/>
          <w:sz w:val="20"/>
          <w:szCs w:val="20"/>
        </w:rPr>
        <w:t xml:space="preserve">Together </w:t>
      </w:r>
      <w:r w:rsidRPr="006C7B09">
        <w:rPr>
          <w:rFonts w:ascii="Arial" w:hAnsi="Arial" w:cs="Arial"/>
          <w:sz w:val="20"/>
          <w:szCs w:val="20"/>
        </w:rPr>
        <w:t>Community</w:t>
      </w:r>
      <w:r w:rsidR="00CA4BB0" w:rsidRPr="006C7B09">
        <w:rPr>
          <w:rFonts w:ascii="Arial" w:hAnsi="Arial" w:cs="Arial"/>
          <w:sz w:val="20"/>
          <w:szCs w:val="20"/>
        </w:rPr>
        <w:t xml:space="preserve"> </w:t>
      </w:r>
      <w:r w:rsidRPr="006C7B09">
        <w:rPr>
          <w:rFonts w:ascii="Arial" w:hAnsi="Arial" w:cs="Arial"/>
          <w:sz w:val="20"/>
          <w:szCs w:val="20"/>
        </w:rPr>
        <w:t xml:space="preserve">Fund has been established to support residents of </w:t>
      </w:r>
      <w:r w:rsidR="00CA4BB0" w:rsidRPr="006C7B09">
        <w:rPr>
          <w:rFonts w:ascii="Arial" w:hAnsi="Arial" w:cs="Arial"/>
          <w:sz w:val="20"/>
          <w:szCs w:val="20"/>
        </w:rPr>
        <w:t>Enfield</w:t>
      </w:r>
      <w:r w:rsidRPr="006C7B09">
        <w:rPr>
          <w:rFonts w:ascii="Arial" w:hAnsi="Arial" w:cs="Arial"/>
          <w:sz w:val="20"/>
          <w:szCs w:val="20"/>
        </w:rPr>
        <w:t xml:space="preserve"> to take ownership around the needs in our town and to encourage broad and inclusive civic engagement. The Hartford Foundation has established the fund with an initial investment of $100,000. The Advisory Committee will manage the fund and should be inclusive and reflective of all </w:t>
      </w:r>
      <w:r w:rsidR="00F20818" w:rsidRPr="006C7B09">
        <w:rPr>
          <w:rFonts w:ascii="Arial" w:hAnsi="Arial" w:cs="Arial"/>
          <w:sz w:val="20"/>
          <w:szCs w:val="20"/>
        </w:rPr>
        <w:t>Enfield</w:t>
      </w:r>
      <w:r w:rsidRPr="006C7B09">
        <w:rPr>
          <w:rFonts w:ascii="Arial" w:hAnsi="Arial" w:cs="Arial"/>
          <w:sz w:val="20"/>
          <w:szCs w:val="20"/>
        </w:rPr>
        <w:t xml:space="preserve"> residents. Participation in the Advisory Committee is open to all </w:t>
      </w:r>
      <w:r w:rsidR="00F20818" w:rsidRPr="006C7B09">
        <w:rPr>
          <w:rFonts w:ascii="Arial" w:hAnsi="Arial" w:cs="Arial"/>
          <w:sz w:val="20"/>
          <w:szCs w:val="20"/>
        </w:rPr>
        <w:t>Enfield</w:t>
      </w:r>
      <w:r w:rsidRPr="006C7B09">
        <w:rPr>
          <w:rFonts w:ascii="Arial" w:hAnsi="Arial" w:cs="Arial"/>
          <w:sz w:val="20"/>
          <w:szCs w:val="20"/>
        </w:rPr>
        <w:t xml:space="preserve"> residents </w:t>
      </w:r>
      <w:proofErr w:type="gramStart"/>
      <w:r w:rsidRPr="006C7B09">
        <w:rPr>
          <w:rFonts w:ascii="Arial" w:hAnsi="Arial" w:cs="Arial"/>
          <w:sz w:val="20"/>
          <w:szCs w:val="20"/>
        </w:rPr>
        <w:t>age</w:t>
      </w:r>
      <w:proofErr w:type="gramEnd"/>
      <w:r w:rsidRPr="006C7B09">
        <w:rPr>
          <w:rFonts w:ascii="Arial" w:hAnsi="Arial" w:cs="Arial"/>
          <w:sz w:val="20"/>
          <w:szCs w:val="20"/>
        </w:rPr>
        <w:t xml:space="preserve"> 14 and older, with the exception of elected officials</w:t>
      </w:r>
      <w:r w:rsidR="00F20818" w:rsidRPr="006C7B09">
        <w:rPr>
          <w:rFonts w:ascii="Arial" w:hAnsi="Arial" w:cs="Arial"/>
          <w:sz w:val="20"/>
          <w:szCs w:val="20"/>
        </w:rPr>
        <w:t xml:space="preserve"> or those </w:t>
      </w:r>
      <w:r w:rsidR="002B507C" w:rsidRPr="006C7B09">
        <w:rPr>
          <w:rFonts w:ascii="Arial" w:hAnsi="Arial" w:cs="Arial"/>
          <w:sz w:val="20"/>
          <w:szCs w:val="20"/>
        </w:rPr>
        <w:t xml:space="preserve">actively running for an elected position. </w:t>
      </w:r>
      <w:r w:rsidRPr="006C7B09">
        <w:rPr>
          <w:rFonts w:ascii="Arial" w:hAnsi="Arial" w:cs="Arial"/>
          <w:sz w:val="20"/>
          <w:szCs w:val="20"/>
        </w:rPr>
        <w:t xml:space="preserve"> Previous experience in community organizations or in grant-making is not needed. </w:t>
      </w:r>
    </w:p>
    <w:p w14:paraId="5A8BA0EF" w14:textId="0385FD0C" w:rsidR="00A80214" w:rsidRPr="00B328F6" w:rsidRDefault="00A80214" w:rsidP="00A80214">
      <w:pPr>
        <w:pStyle w:val="NormalWeb"/>
        <w:rPr>
          <w:rFonts w:ascii="Arial" w:hAnsi="Arial" w:cs="Arial"/>
          <w:b/>
          <w:bCs/>
        </w:rPr>
      </w:pPr>
      <w:r w:rsidRPr="00B328F6">
        <w:rPr>
          <w:rFonts w:ascii="Arial" w:hAnsi="Arial" w:cs="Arial"/>
          <w:b/>
          <w:bCs/>
        </w:rPr>
        <w:t xml:space="preserve">Schedule and Time Commitment: </w:t>
      </w:r>
    </w:p>
    <w:p w14:paraId="39A9E1D1" w14:textId="03BDE7D0" w:rsidR="00A80214" w:rsidRPr="006C7B09" w:rsidRDefault="00A80214" w:rsidP="00A80214">
      <w:pPr>
        <w:pStyle w:val="NormalWeb"/>
        <w:rPr>
          <w:rFonts w:ascii="Arial" w:hAnsi="Arial" w:cs="Arial"/>
          <w:sz w:val="20"/>
          <w:szCs w:val="20"/>
        </w:rPr>
      </w:pPr>
      <w:r w:rsidRPr="006C7B09">
        <w:rPr>
          <w:rFonts w:ascii="Arial" w:hAnsi="Arial" w:cs="Arial"/>
          <w:sz w:val="20"/>
          <w:szCs w:val="20"/>
        </w:rPr>
        <w:t>The Advisory Committee will launch its work by fall 202</w:t>
      </w:r>
      <w:r w:rsidR="002B507C" w:rsidRPr="006C7B09">
        <w:rPr>
          <w:rFonts w:ascii="Arial" w:hAnsi="Arial" w:cs="Arial"/>
          <w:sz w:val="20"/>
          <w:szCs w:val="20"/>
        </w:rPr>
        <w:t>2</w:t>
      </w:r>
      <w:r w:rsidRPr="006C7B09">
        <w:rPr>
          <w:rFonts w:ascii="Arial" w:hAnsi="Arial" w:cs="Arial"/>
          <w:sz w:val="20"/>
          <w:szCs w:val="20"/>
        </w:rPr>
        <w:t>. Advisory Committee members will be expected to make at least a one</w:t>
      </w:r>
      <w:r w:rsidR="002B507C" w:rsidRPr="006C7B09">
        <w:rPr>
          <w:rFonts w:ascii="Arial" w:hAnsi="Arial" w:cs="Arial"/>
          <w:sz w:val="20"/>
          <w:szCs w:val="20"/>
        </w:rPr>
        <w:t>-</w:t>
      </w:r>
      <w:r w:rsidRPr="006C7B09">
        <w:rPr>
          <w:rFonts w:ascii="Arial" w:hAnsi="Arial" w:cs="Arial"/>
          <w:sz w:val="20"/>
          <w:szCs w:val="20"/>
        </w:rPr>
        <w:t>year commitment. The maximum commitment will be</w:t>
      </w:r>
      <w:r w:rsidR="003175E1" w:rsidRPr="006C7B09">
        <w:rPr>
          <w:rFonts w:ascii="Arial" w:hAnsi="Arial" w:cs="Arial"/>
          <w:sz w:val="20"/>
          <w:szCs w:val="20"/>
        </w:rPr>
        <w:t xml:space="preserve"> determined by the first Advisory Committee members but will not exceed</w:t>
      </w:r>
      <w:r w:rsidRPr="006C7B09">
        <w:rPr>
          <w:rFonts w:ascii="Arial" w:hAnsi="Arial" w:cs="Arial"/>
          <w:sz w:val="20"/>
          <w:szCs w:val="20"/>
        </w:rPr>
        <w:t xml:space="preserve"> six</w:t>
      </w:r>
      <w:r w:rsidR="003175E1" w:rsidRPr="006C7B09">
        <w:rPr>
          <w:rFonts w:ascii="Arial" w:hAnsi="Arial" w:cs="Arial"/>
          <w:sz w:val="20"/>
          <w:szCs w:val="20"/>
        </w:rPr>
        <w:t xml:space="preserve"> one-year terms</w:t>
      </w:r>
      <w:r w:rsidRPr="006C7B09">
        <w:rPr>
          <w:rFonts w:ascii="Arial" w:hAnsi="Arial" w:cs="Arial"/>
          <w:sz w:val="20"/>
          <w:szCs w:val="20"/>
        </w:rPr>
        <w:t xml:space="preserve">. The regular time commitment, schedule and ways of operating will be determined by Advisory Committee once formed but will probably be at least 1-2 hours per month. Given the inclusive nature of this effort, advisory committees will be supported to organize their work in a way that includes all. </w:t>
      </w:r>
    </w:p>
    <w:p w14:paraId="4548E578" w14:textId="10F8994B" w:rsidR="00A80214" w:rsidRPr="00B328F6" w:rsidRDefault="00A80214" w:rsidP="00A80214">
      <w:pPr>
        <w:pStyle w:val="NormalWeb"/>
        <w:rPr>
          <w:rFonts w:ascii="Arial" w:hAnsi="Arial" w:cs="Arial"/>
          <w:b/>
          <w:bCs/>
        </w:rPr>
      </w:pPr>
      <w:r w:rsidRPr="00B328F6">
        <w:rPr>
          <w:rFonts w:ascii="Arial" w:hAnsi="Arial" w:cs="Arial"/>
          <w:b/>
          <w:bCs/>
        </w:rPr>
        <w:t xml:space="preserve">Advisory Committee Responsibilities: </w:t>
      </w:r>
    </w:p>
    <w:p w14:paraId="1897FE91" w14:textId="77777777" w:rsidR="00A80214" w:rsidRPr="006C7B09" w:rsidRDefault="00A80214" w:rsidP="00A80214">
      <w:pPr>
        <w:pStyle w:val="NormalWeb"/>
        <w:rPr>
          <w:rFonts w:ascii="Arial" w:hAnsi="Arial" w:cs="Arial"/>
          <w:sz w:val="20"/>
          <w:szCs w:val="20"/>
        </w:rPr>
      </w:pPr>
      <w:r w:rsidRPr="006C7B09">
        <w:rPr>
          <w:rFonts w:ascii="Arial" w:hAnsi="Arial" w:cs="Arial"/>
          <w:sz w:val="20"/>
          <w:szCs w:val="20"/>
        </w:rPr>
        <w:t xml:space="preserve">1. Decide on the Committee’s operating procedures </w:t>
      </w:r>
    </w:p>
    <w:p w14:paraId="1A0DCF94" w14:textId="025E0653" w:rsidR="00A80214" w:rsidRPr="006C7B09" w:rsidRDefault="00A80214" w:rsidP="00A80214">
      <w:pPr>
        <w:pStyle w:val="NormalWeb"/>
        <w:rPr>
          <w:rFonts w:ascii="Arial" w:hAnsi="Arial" w:cs="Arial"/>
          <w:sz w:val="20"/>
          <w:szCs w:val="20"/>
        </w:rPr>
      </w:pPr>
      <w:r w:rsidRPr="006C7B09">
        <w:rPr>
          <w:rFonts w:ascii="Arial" w:hAnsi="Arial" w:cs="Arial"/>
          <w:sz w:val="20"/>
          <w:szCs w:val="20"/>
        </w:rPr>
        <w:t xml:space="preserve">2. Develop a process to receive and evaluate applications to the fund </w:t>
      </w:r>
    </w:p>
    <w:p w14:paraId="1EE11E82" w14:textId="3A0F9E0E" w:rsidR="00A80214" w:rsidRPr="006C7B09" w:rsidRDefault="00A80214" w:rsidP="00A80214">
      <w:pPr>
        <w:pStyle w:val="NormalWeb"/>
        <w:rPr>
          <w:rFonts w:ascii="Arial" w:hAnsi="Arial" w:cs="Arial"/>
          <w:sz w:val="20"/>
          <w:szCs w:val="20"/>
        </w:rPr>
      </w:pPr>
      <w:r w:rsidRPr="006C7B09">
        <w:rPr>
          <w:rFonts w:ascii="Arial" w:hAnsi="Arial" w:cs="Arial"/>
          <w:sz w:val="20"/>
          <w:szCs w:val="20"/>
        </w:rPr>
        <w:t xml:space="preserve">3. Make </w:t>
      </w:r>
      <w:r w:rsidR="00E31FE9" w:rsidRPr="006C7B09">
        <w:rPr>
          <w:rFonts w:ascii="Arial" w:hAnsi="Arial" w:cs="Arial"/>
          <w:sz w:val="20"/>
          <w:szCs w:val="20"/>
        </w:rPr>
        <w:t xml:space="preserve">decisions </w:t>
      </w:r>
      <w:r w:rsidR="00F56778" w:rsidRPr="006C7B09">
        <w:rPr>
          <w:rFonts w:ascii="Arial" w:hAnsi="Arial" w:cs="Arial"/>
          <w:sz w:val="20"/>
          <w:szCs w:val="20"/>
        </w:rPr>
        <w:t>and recommendations on funding to Hartford Foundation</w:t>
      </w:r>
    </w:p>
    <w:p w14:paraId="3D5C2E7A" w14:textId="639DAA6D" w:rsidR="00A80214" w:rsidRPr="00B328F6" w:rsidRDefault="00A80214" w:rsidP="00A80214">
      <w:pPr>
        <w:pStyle w:val="NormalWeb"/>
        <w:rPr>
          <w:rFonts w:ascii="Arial" w:hAnsi="Arial" w:cs="Arial"/>
          <w:b/>
          <w:bCs/>
        </w:rPr>
      </w:pPr>
      <w:r w:rsidRPr="00B328F6">
        <w:rPr>
          <w:rFonts w:ascii="Arial" w:hAnsi="Arial" w:cs="Arial"/>
          <w:b/>
          <w:bCs/>
        </w:rPr>
        <w:t xml:space="preserve">Instructions to Apply: </w:t>
      </w:r>
    </w:p>
    <w:p w14:paraId="146FE294" w14:textId="560BD3BB" w:rsidR="00A80214" w:rsidRPr="006C7B09" w:rsidRDefault="00A80214" w:rsidP="00A80214">
      <w:pPr>
        <w:pStyle w:val="NormalWeb"/>
        <w:rPr>
          <w:rFonts w:ascii="Arial" w:hAnsi="Arial" w:cs="Arial"/>
          <w:sz w:val="20"/>
          <w:szCs w:val="20"/>
        </w:rPr>
      </w:pPr>
      <w:r w:rsidRPr="006C7B09">
        <w:rPr>
          <w:rFonts w:ascii="Arial" w:hAnsi="Arial" w:cs="Arial"/>
          <w:sz w:val="20"/>
          <w:szCs w:val="20"/>
        </w:rPr>
        <w:t xml:space="preserve">We encourage you to submit applications as soon as possible. Our selection process will </w:t>
      </w:r>
      <w:r w:rsidR="007A45D9">
        <w:rPr>
          <w:rFonts w:ascii="Arial" w:hAnsi="Arial" w:cs="Arial"/>
          <w:sz w:val="20"/>
          <w:szCs w:val="20"/>
        </w:rPr>
        <w:t xml:space="preserve">be open until </w:t>
      </w:r>
      <w:r w:rsidR="00490932">
        <w:rPr>
          <w:rFonts w:ascii="Arial" w:hAnsi="Arial" w:cs="Arial"/>
          <w:sz w:val="20"/>
          <w:szCs w:val="20"/>
        </w:rPr>
        <w:t>June</w:t>
      </w:r>
      <w:r w:rsidR="00E55410">
        <w:rPr>
          <w:rFonts w:ascii="Arial" w:hAnsi="Arial" w:cs="Arial"/>
          <w:sz w:val="20"/>
          <w:szCs w:val="20"/>
        </w:rPr>
        <w:t xml:space="preserve"> 30</w:t>
      </w:r>
      <w:r w:rsidRPr="006C7B09">
        <w:rPr>
          <w:rFonts w:ascii="Arial" w:hAnsi="Arial" w:cs="Arial"/>
          <w:sz w:val="20"/>
          <w:szCs w:val="20"/>
        </w:rPr>
        <w:t xml:space="preserve">. After submitting your application, you can expect to hear from us for a brief conversation. </w:t>
      </w:r>
    </w:p>
    <w:p w14:paraId="2353FC98" w14:textId="472ED8D3" w:rsidR="00A80214" w:rsidRPr="006C7B09" w:rsidRDefault="00B24AD0" w:rsidP="00A80214">
      <w:pPr>
        <w:pStyle w:val="NormalWeb"/>
        <w:rPr>
          <w:rFonts w:ascii="Arial" w:hAnsi="Arial" w:cs="Arial"/>
          <w:sz w:val="20"/>
          <w:szCs w:val="20"/>
        </w:rPr>
      </w:pPr>
      <w:r w:rsidRPr="00B24AD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C3D8A51" wp14:editId="076C1324">
            <wp:simplePos x="0" y="0"/>
            <wp:positionH relativeFrom="column">
              <wp:posOffset>2771775</wp:posOffset>
            </wp:positionH>
            <wp:positionV relativeFrom="paragraph">
              <wp:posOffset>342265</wp:posOffset>
            </wp:positionV>
            <wp:extent cx="905256" cy="905256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214" w:rsidRPr="006C7B09">
        <w:rPr>
          <w:rFonts w:ascii="Arial" w:hAnsi="Arial" w:cs="Arial"/>
          <w:sz w:val="20"/>
          <w:szCs w:val="20"/>
        </w:rPr>
        <w:t>Questions</w:t>
      </w:r>
      <w:r w:rsidR="00BD1BA2">
        <w:rPr>
          <w:rFonts w:ascii="Arial" w:hAnsi="Arial" w:cs="Arial"/>
          <w:sz w:val="20"/>
          <w:szCs w:val="20"/>
        </w:rPr>
        <w:t>?  Feel free to reach out to</w:t>
      </w:r>
      <w:r w:rsidR="00A80214" w:rsidRPr="006C7B09">
        <w:rPr>
          <w:rFonts w:ascii="Arial" w:hAnsi="Arial" w:cs="Arial"/>
          <w:sz w:val="20"/>
          <w:szCs w:val="20"/>
        </w:rPr>
        <w:t xml:space="preserve"> </w:t>
      </w:r>
      <w:r w:rsidR="007B3E08" w:rsidRPr="006C7B09">
        <w:rPr>
          <w:rFonts w:ascii="Arial" w:hAnsi="Arial" w:cs="Arial"/>
          <w:sz w:val="20"/>
          <w:szCs w:val="20"/>
        </w:rPr>
        <w:t>SelectionECF</w:t>
      </w:r>
      <w:r w:rsidR="00A80214" w:rsidRPr="006C7B09">
        <w:rPr>
          <w:rFonts w:ascii="Arial" w:hAnsi="Arial" w:cs="Arial"/>
          <w:sz w:val="20"/>
          <w:szCs w:val="20"/>
        </w:rPr>
        <w:t xml:space="preserve">@gmail.com. If you need any additional information, visit </w:t>
      </w:r>
      <w:hyperlink r:id="rId9" w:history="1">
        <w:r w:rsidR="0050623C" w:rsidRPr="0014017E">
          <w:rPr>
            <w:rStyle w:val="Hyperlink"/>
            <w:rFonts w:ascii="Arial" w:hAnsi="Arial" w:cs="Arial"/>
            <w:sz w:val="20"/>
            <w:szCs w:val="20"/>
          </w:rPr>
          <w:t>www.hfpg.org/enfieldcf</w:t>
        </w:r>
      </w:hyperlink>
      <w:r w:rsidR="00A80214" w:rsidRPr="006C7B09">
        <w:rPr>
          <w:rFonts w:ascii="Arial" w:hAnsi="Arial" w:cs="Arial"/>
          <w:sz w:val="20"/>
          <w:szCs w:val="20"/>
        </w:rPr>
        <w:t>.</w:t>
      </w:r>
      <w:r w:rsidR="0050623C">
        <w:rPr>
          <w:rFonts w:ascii="Arial" w:hAnsi="Arial" w:cs="Arial"/>
          <w:sz w:val="20"/>
          <w:szCs w:val="20"/>
        </w:rPr>
        <w:t xml:space="preserve"> </w:t>
      </w:r>
      <w:r w:rsidR="00A80214" w:rsidRPr="006C7B09">
        <w:rPr>
          <w:rFonts w:ascii="Arial" w:hAnsi="Arial" w:cs="Arial"/>
          <w:sz w:val="20"/>
          <w:szCs w:val="20"/>
        </w:rPr>
        <w:t xml:space="preserve"> </w:t>
      </w:r>
    </w:p>
    <w:p w14:paraId="4B5938A0" w14:textId="3FA52F8F" w:rsidR="006C7B09" w:rsidRDefault="006C7B09" w:rsidP="004F01D3">
      <w:pPr>
        <w:pStyle w:val="BodyText"/>
        <w:jc w:val="both"/>
        <w:rPr>
          <w:rFonts w:ascii="Arial" w:hAnsi="Arial" w:cs="Arial"/>
          <w:sz w:val="20"/>
        </w:rPr>
      </w:pPr>
    </w:p>
    <w:p w14:paraId="3D15E23E" w14:textId="77777777" w:rsidR="006C7B09" w:rsidRDefault="006C7B09" w:rsidP="004F01D3">
      <w:pPr>
        <w:pStyle w:val="BodyText"/>
        <w:jc w:val="both"/>
        <w:rPr>
          <w:rFonts w:ascii="Arial" w:hAnsi="Arial" w:cs="Arial"/>
          <w:sz w:val="20"/>
        </w:rPr>
      </w:pPr>
    </w:p>
    <w:p w14:paraId="3FC1D453" w14:textId="77777777" w:rsidR="00A80214" w:rsidRDefault="00A80214" w:rsidP="004F01D3">
      <w:pPr>
        <w:pStyle w:val="BodyText"/>
        <w:jc w:val="both"/>
        <w:rPr>
          <w:rFonts w:ascii="Arial" w:hAnsi="Arial" w:cs="Arial"/>
          <w:sz w:val="20"/>
        </w:rPr>
      </w:pPr>
    </w:p>
    <w:p w14:paraId="077BEB81" w14:textId="77777777" w:rsidR="00A80214" w:rsidRDefault="00A80214" w:rsidP="004F01D3">
      <w:pPr>
        <w:pStyle w:val="BodyText"/>
        <w:jc w:val="both"/>
        <w:rPr>
          <w:rFonts w:ascii="Arial" w:hAnsi="Arial" w:cs="Arial"/>
          <w:sz w:val="20"/>
        </w:rPr>
      </w:pPr>
    </w:p>
    <w:p w14:paraId="75CC3D20" w14:textId="77777777" w:rsidR="00A80214" w:rsidRDefault="00A80214" w:rsidP="004F01D3">
      <w:pPr>
        <w:pStyle w:val="BodyText"/>
        <w:jc w:val="both"/>
        <w:rPr>
          <w:rFonts w:ascii="Arial" w:hAnsi="Arial" w:cs="Arial"/>
          <w:sz w:val="20"/>
        </w:rPr>
      </w:pPr>
    </w:p>
    <w:p w14:paraId="37E7B724" w14:textId="4F69B7D2" w:rsidR="00E60CCC" w:rsidRDefault="00E60CCC" w:rsidP="0011543E">
      <w:pPr>
        <w:pStyle w:val="BodyText"/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2450" w14:paraId="59D7B508" w14:textId="77777777" w:rsidTr="00B05BFF">
        <w:tc>
          <w:tcPr>
            <w:tcW w:w="10795" w:type="dxa"/>
            <w:shd w:val="clear" w:color="auto" w:fill="000000" w:themeFill="text1"/>
          </w:tcPr>
          <w:p w14:paraId="2DE58979" w14:textId="76EB1183" w:rsidR="00BB2450" w:rsidRPr="002740F3" w:rsidRDefault="00BB2450" w:rsidP="0011543E">
            <w:pPr>
              <w:pStyle w:val="BodyText"/>
              <w:rPr>
                <w:rFonts w:ascii="Arial Rounded MT Bold" w:hAnsi="Arial Rounded MT Bold"/>
                <w:b/>
                <w:bCs/>
                <w:sz w:val="20"/>
              </w:rPr>
            </w:pPr>
            <w:r w:rsidRPr="002740F3">
              <w:rPr>
                <w:rFonts w:ascii="Arial Rounded MT Bold" w:hAnsi="Arial Rounded MT Bold"/>
                <w:b/>
                <w:bCs/>
                <w:color w:val="FFFFFF" w:themeColor="background1"/>
                <w:sz w:val="20"/>
              </w:rPr>
              <w:t>CONTACT INFORMATION:</w:t>
            </w:r>
          </w:p>
        </w:tc>
      </w:tr>
    </w:tbl>
    <w:p w14:paraId="373ABBE5" w14:textId="27E4898B" w:rsidR="00917D6D" w:rsidRPr="001D3C79" w:rsidRDefault="00917D6D" w:rsidP="0011543E">
      <w:pPr>
        <w:pStyle w:val="BodyText"/>
        <w:rPr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5130"/>
      </w:tblGrid>
      <w:tr w:rsidR="001D3C79" w:rsidRPr="001622A0" w14:paraId="7BD48EDF" w14:textId="77777777" w:rsidTr="00FD72E4">
        <w:trPr>
          <w:trHeight w:val="470"/>
        </w:trPr>
        <w:tc>
          <w:tcPr>
            <w:tcW w:w="5665" w:type="dxa"/>
          </w:tcPr>
          <w:p w14:paraId="5BA06CBA" w14:textId="37DC0F21" w:rsidR="001D3C79" w:rsidRPr="001622A0" w:rsidRDefault="001D3C79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1622A0">
              <w:rPr>
                <w:rFonts w:ascii="Arial" w:hAnsi="Arial" w:cs="Arial"/>
                <w:b/>
                <w:bCs/>
                <w:sz w:val="20"/>
              </w:rPr>
              <w:t>Full Name:</w:t>
            </w:r>
          </w:p>
        </w:tc>
        <w:tc>
          <w:tcPr>
            <w:tcW w:w="5130" w:type="dxa"/>
          </w:tcPr>
          <w:p w14:paraId="347807EB" w14:textId="3D5AC75B" w:rsidR="001D3C79" w:rsidRPr="001622A0" w:rsidRDefault="001D3C79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1622A0">
              <w:rPr>
                <w:rFonts w:ascii="Arial" w:hAnsi="Arial" w:cs="Arial"/>
                <w:b/>
                <w:bCs/>
                <w:sz w:val="20"/>
              </w:rPr>
              <w:t>Contact Number:</w:t>
            </w:r>
          </w:p>
        </w:tc>
      </w:tr>
      <w:tr w:rsidR="001D3C79" w:rsidRPr="001622A0" w14:paraId="58D0B490" w14:textId="77777777" w:rsidTr="00035F7A">
        <w:trPr>
          <w:trHeight w:val="470"/>
        </w:trPr>
        <w:tc>
          <w:tcPr>
            <w:tcW w:w="5665" w:type="dxa"/>
          </w:tcPr>
          <w:p w14:paraId="2479EC50" w14:textId="00A2A74B" w:rsidR="001D3C79" w:rsidRPr="001622A0" w:rsidRDefault="001D3C79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1622A0">
              <w:rPr>
                <w:rFonts w:ascii="Arial" w:hAnsi="Arial" w:cs="Arial"/>
                <w:b/>
                <w:bCs/>
                <w:sz w:val="20"/>
              </w:rPr>
              <w:t>Street Address:</w:t>
            </w:r>
          </w:p>
        </w:tc>
        <w:tc>
          <w:tcPr>
            <w:tcW w:w="5130" w:type="dxa"/>
          </w:tcPr>
          <w:p w14:paraId="746B70BB" w14:textId="37D91CAE" w:rsidR="001D3C79" w:rsidRPr="001622A0" w:rsidRDefault="001D3C79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1622A0">
              <w:rPr>
                <w:rFonts w:ascii="Arial" w:hAnsi="Arial" w:cs="Arial"/>
                <w:b/>
                <w:bCs/>
                <w:sz w:val="20"/>
              </w:rPr>
              <w:t>Email Address:</w:t>
            </w:r>
          </w:p>
        </w:tc>
      </w:tr>
      <w:tr w:rsidR="00B52041" w:rsidRPr="001622A0" w14:paraId="7AAF61CE" w14:textId="77777777" w:rsidTr="001D3C79">
        <w:trPr>
          <w:trHeight w:val="476"/>
        </w:trPr>
        <w:tc>
          <w:tcPr>
            <w:tcW w:w="10795" w:type="dxa"/>
            <w:gridSpan w:val="2"/>
          </w:tcPr>
          <w:p w14:paraId="226E07BF" w14:textId="77777777" w:rsidR="00B52041" w:rsidRDefault="00B52041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1622A0">
              <w:rPr>
                <w:rFonts w:ascii="Arial" w:hAnsi="Arial" w:cs="Arial"/>
                <w:b/>
                <w:bCs/>
                <w:sz w:val="20"/>
              </w:rPr>
              <w:t>Organizational affiliation</w:t>
            </w:r>
            <w:r w:rsidR="001D3C79" w:rsidRPr="001622A0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1622A0">
              <w:rPr>
                <w:rFonts w:ascii="Arial" w:hAnsi="Arial" w:cs="Arial"/>
                <w:b/>
                <w:bCs/>
                <w:sz w:val="20"/>
              </w:rPr>
              <w:t xml:space="preserve"> (if any):</w:t>
            </w:r>
          </w:p>
          <w:p w14:paraId="1A695C40" w14:textId="77777777" w:rsidR="00B328F6" w:rsidRDefault="00B328F6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</w:p>
          <w:p w14:paraId="6BB1C5EE" w14:textId="77777777" w:rsidR="00B328F6" w:rsidRDefault="00B328F6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</w:p>
          <w:p w14:paraId="2F877565" w14:textId="5704BC1F" w:rsidR="00B328F6" w:rsidRPr="001622A0" w:rsidRDefault="00B328F6" w:rsidP="0011543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CC00C2A" w14:textId="5277AF64" w:rsidR="0033310A" w:rsidRDefault="0033310A" w:rsidP="0011543E">
      <w:pPr>
        <w:pStyle w:val="BodyText"/>
        <w:rPr>
          <w:sz w:val="20"/>
        </w:rPr>
      </w:pPr>
    </w:p>
    <w:tbl>
      <w:tblPr>
        <w:tblStyle w:val="TableGrid"/>
        <w:tblW w:w="107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95"/>
      </w:tblGrid>
      <w:tr w:rsidR="0033310A" w14:paraId="5E40A493" w14:textId="77777777" w:rsidTr="00B05BFF">
        <w:tc>
          <w:tcPr>
            <w:tcW w:w="10795" w:type="dxa"/>
            <w:shd w:val="clear" w:color="auto" w:fill="000000" w:themeFill="text1"/>
          </w:tcPr>
          <w:p w14:paraId="4DE17B36" w14:textId="14E19003" w:rsidR="0033310A" w:rsidRPr="0033310A" w:rsidRDefault="0033310A" w:rsidP="0011543E">
            <w:pPr>
              <w:pStyle w:val="BodyText"/>
              <w:rPr>
                <w:rFonts w:ascii="Arial Rounded MT Bold" w:hAnsi="Arial Rounded MT Bold"/>
                <w:b/>
                <w:bCs/>
                <w:sz w:val="20"/>
              </w:rPr>
            </w:pPr>
            <w:r>
              <w:rPr>
                <w:rFonts w:ascii="Arial Rounded MT Bold" w:hAnsi="Arial Rounded MT Bold"/>
                <w:b/>
                <w:bCs/>
                <w:color w:val="FFFFFF" w:themeColor="background1"/>
                <w:sz w:val="20"/>
              </w:rPr>
              <w:t>PERSONAL</w:t>
            </w:r>
            <w:r w:rsidRPr="002740F3">
              <w:rPr>
                <w:rFonts w:ascii="Arial Rounded MT Bold" w:hAnsi="Arial Rounded MT Bold"/>
                <w:b/>
                <w:bCs/>
                <w:color w:val="FFFFFF" w:themeColor="background1"/>
                <w:sz w:val="20"/>
              </w:rPr>
              <w:t xml:space="preserve"> INFORMATION:</w:t>
            </w:r>
          </w:p>
        </w:tc>
      </w:tr>
    </w:tbl>
    <w:p w14:paraId="54463699" w14:textId="7867FB35" w:rsidR="002740F3" w:rsidRPr="00BA3340" w:rsidRDefault="00F377BE" w:rsidP="0011543E">
      <w:pPr>
        <w:pStyle w:val="BodyText"/>
        <w:rPr>
          <w:rFonts w:ascii="Arial" w:hAnsi="Arial" w:cs="Arial"/>
          <w:i/>
          <w:iCs/>
          <w:sz w:val="16"/>
          <w:szCs w:val="16"/>
        </w:rPr>
      </w:pPr>
      <w:r w:rsidRPr="00BA3340">
        <w:rPr>
          <w:rFonts w:ascii="Arial" w:hAnsi="Arial" w:cs="Arial"/>
          <w:i/>
          <w:iCs/>
          <w:sz w:val="16"/>
          <w:szCs w:val="16"/>
        </w:rPr>
        <w:t xml:space="preserve">The Enfield Greater </w:t>
      </w:r>
      <w:r w:rsidR="002E6FD4" w:rsidRPr="00BA3340">
        <w:rPr>
          <w:rFonts w:ascii="Arial" w:hAnsi="Arial" w:cs="Arial"/>
          <w:i/>
          <w:iCs/>
          <w:sz w:val="16"/>
          <w:szCs w:val="16"/>
        </w:rPr>
        <w:t xml:space="preserve">Together </w:t>
      </w:r>
      <w:r w:rsidRPr="00BA3340">
        <w:rPr>
          <w:rFonts w:ascii="Arial" w:hAnsi="Arial" w:cs="Arial"/>
          <w:i/>
          <w:iCs/>
          <w:sz w:val="16"/>
          <w:szCs w:val="16"/>
        </w:rPr>
        <w:t>Community Funds Selection Committee is committed to inclusiveness and outreach to all residents in the Enfield community. Providing the information below is voluntary and will assist in this goal.</w:t>
      </w:r>
    </w:p>
    <w:p w14:paraId="3668BA7D" w14:textId="77777777" w:rsidR="0011543E" w:rsidRDefault="0011543E" w:rsidP="0011543E">
      <w:pPr>
        <w:pStyle w:val="BodyText"/>
        <w:spacing w:before="10"/>
        <w:rPr>
          <w:sz w:val="18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1543E" w:rsidRPr="00BA3340" w14:paraId="7FAB6C9B" w14:textId="77777777" w:rsidTr="00F377BE">
        <w:trPr>
          <w:trHeight w:val="2207"/>
        </w:trPr>
        <w:tc>
          <w:tcPr>
            <w:tcW w:w="10800" w:type="dxa"/>
          </w:tcPr>
          <w:p w14:paraId="257630D5" w14:textId="77777777" w:rsidR="0011543E" w:rsidRDefault="0011543E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  <w:r w:rsidRPr="00BA3340">
              <w:rPr>
                <w:rFonts w:ascii="Arial" w:hAnsi="Arial" w:cs="Arial"/>
                <w:b/>
                <w:bCs/>
                <w:sz w:val="24"/>
              </w:rPr>
              <w:t xml:space="preserve">Why are you interested in participating in the Advisory Committee </w:t>
            </w:r>
            <w:r w:rsidR="008F3E50" w:rsidRPr="00BA3340">
              <w:rPr>
                <w:rFonts w:ascii="Arial" w:hAnsi="Arial" w:cs="Arial"/>
                <w:b/>
                <w:bCs/>
                <w:sz w:val="24"/>
              </w:rPr>
              <w:t xml:space="preserve">for Enfield’s </w:t>
            </w:r>
            <w:r w:rsidRPr="00BA3340">
              <w:rPr>
                <w:rFonts w:ascii="Arial" w:hAnsi="Arial" w:cs="Arial"/>
                <w:b/>
                <w:bCs/>
                <w:sz w:val="24"/>
              </w:rPr>
              <w:t>Greater Together Community Fund?</w:t>
            </w:r>
          </w:p>
          <w:p w14:paraId="1A487D3A" w14:textId="77777777" w:rsidR="00723A20" w:rsidRDefault="00723A20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</w:p>
          <w:p w14:paraId="638770E7" w14:textId="5E032821" w:rsidR="00283255" w:rsidRDefault="00283255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</w:p>
          <w:p w14:paraId="3A276E81" w14:textId="15C70FA6" w:rsidR="00283255" w:rsidRDefault="00283255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</w:p>
          <w:p w14:paraId="10B02368" w14:textId="504B06ED" w:rsidR="00283255" w:rsidRDefault="00283255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</w:p>
          <w:p w14:paraId="69558A23" w14:textId="11A14AF7" w:rsidR="00283255" w:rsidRDefault="00283255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</w:p>
          <w:p w14:paraId="73C5AEEF" w14:textId="77777777" w:rsidR="00283255" w:rsidRDefault="00283255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</w:p>
          <w:p w14:paraId="1B14952C" w14:textId="69F8D317" w:rsidR="00723A20" w:rsidRPr="00BA3340" w:rsidRDefault="00723A20" w:rsidP="00F56219">
            <w:pPr>
              <w:pStyle w:val="TableParagraph"/>
              <w:spacing w:line="240" w:lineRule="auto"/>
              <w:ind w:right="104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1543E" w:rsidRPr="00BA3340" w14:paraId="351D2A63" w14:textId="77777777" w:rsidTr="00F377BE">
        <w:trPr>
          <w:trHeight w:val="1025"/>
        </w:trPr>
        <w:tc>
          <w:tcPr>
            <w:tcW w:w="10800" w:type="dxa"/>
          </w:tcPr>
          <w:p w14:paraId="6E727C47" w14:textId="1D091643" w:rsidR="0011543E" w:rsidRPr="00BA3340" w:rsidRDefault="0011543E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 w:rsidRPr="00BA3340">
              <w:rPr>
                <w:rFonts w:ascii="Arial" w:hAnsi="Arial" w:cs="Arial"/>
                <w:b/>
                <w:bCs/>
                <w:sz w:val="24"/>
              </w:rPr>
              <w:t>How do you</w:t>
            </w:r>
            <w:r w:rsidR="008D175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8D175A" w:rsidRPr="00734871">
              <w:rPr>
                <w:rFonts w:ascii="Arial" w:hAnsi="Arial" w:cs="Arial"/>
                <w:b/>
                <w:bCs/>
                <w:sz w:val="24"/>
              </w:rPr>
              <w:t>describe</w:t>
            </w:r>
            <w:r w:rsidRPr="00BA3340">
              <w:rPr>
                <w:rFonts w:ascii="Arial" w:hAnsi="Arial" w:cs="Arial"/>
                <w:b/>
                <w:bCs/>
                <w:sz w:val="24"/>
              </w:rPr>
              <w:t xml:space="preserve"> yourself?</w:t>
            </w:r>
          </w:p>
          <w:p w14:paraId="636B3F39" w14:textId="77777777" w:rsidR="0011543E" w:rsidRPr="00BA3340" w:rsidRDefault="0011543E" w:rsidP="00F56219">
            <w:pPr>
              <w:pStyle w:val="TableParagraph"/>
              <w:spacing w:line="240" w:lineRule="auto"/>
              <w:ind w:right="183"/>
              <w:rPr>
                <w:rFonts w:ascii="Arial" w:hAnsi="Arial" w:cs="Arial"/>
                <w:i/>
                <w:sz w:val="16"/>
                <w:szCs w:val="16"/>
              </w:rPr>
            </w:pPr>
            <w:r w:rsidRPr="00BA3340">
              <w:rPr>
                <w:rFonts w:ascii="Arial" w:hAnsi="Arial" w:cs="Arial"/>
                <w:i/>
                <w:sz w:val="16"/>
                <w:szCs w:val="16"/>
              </w:rPr>
              <w:t>Examples of identity include race, ethnicity, gender, socioeconomic status, sexual orientation, religion, age, country of origin, educational background, work experience.</w:t>
            </w:r>
          </w:p>
          <w:p w14:paraId="5D56CD71" w14:textId="3F739DCF" w:rsidR="003A5749" w:rsidRDefault="003A5749" w:rsidP="00F56219">
            <w:pPr>
              <w:pStyle w:val="TableParagraph"/>
              <w:spacing w:line="240" w:lineRule="auto"/>
              <w:ind w:right="183"/>
              <w:rPr>
                <w:rFonts w:ascii="Arial" w:hAnsi="Arial" w:cs="Arial"/>
                <w:i/>
                <w:sz w:val="24"/>
              </w:rPr>
            </w:pPr>
          </w:p>
          <w:p w14:paraId="5179E69D" w14:textId="4C90FBC3" w:rsidR="00723A20" w:rsidRDefault="00723A20" w:rsidP="00F56219">
            <w:pPr>
              <w:pStyle w:val="TableParagraph"/>
              <w:spacing w:line="240" w:lineRule="auto"/>
              <w:ind w:right="183"/>
              <w:rPr>
                <w:rFonts w:ascii="Arial" w:hAnsi="Arial" w:cs="Arial"/>
                <w:i/>
                <w:sz w:val="24"/>
              </w:rPr>
            </w:pPr>
          </w:p>
          <w:p w14:paraId="20B3EC13" w14:textId="3174672D" w:rsidR="00723A20" w:rsidRDefault="00723A20" w:rsidP="00F56219">
            <w:pPr>
              <w:pStyle w:val="TableParagraph"/>
              <w:spacing w:line="240" w:lineRule="auto"/>
              <w:ind w:right="183"/>
              <w:rPr>
                <w:rFonts w:ascii="Arial" w:hAnsi="Arial" w:cs="Arial"/>
                <w:i/>
                <w:sz w:val="24"/>
              </w:rPr>
            </w:pPr>
          </w:p>
          <w:p w14:paraId="59A6EDC2" w14:textId="77777777" w:rsidR="00723A20" w:rsidRPr="00BA3340" w:rsidRDefault="00723A20" w:rsidP="00F56219">
            <w:pPr>
              <w:pStyle w:val="TableParagraph"/>
              <w:spacing w:line="240" w:lineRule="auto"/>
              <w:ind w:right="183"/>
              <w:rPr>
                <w:rFonts w:ascii="Arial" w:hAnsi="Arial" w:cs="Arial"/>
                <w:i/>
                <w:sz w:val="24"/>
              </w:rPr>
            </w:pPr>
          </w:p>
          <w:p w14:paraId="3916A74E" w14:textId="24654D64" w:rsidR="003A5749" w:rsidRPr="00BA3340" w:rsidRDefault="003A5749" w:rsidP="00F56219">
            <w:pPr>
              <w:pStyle w:val="TableParagraph"/>
              <w:spacing w:line="240" w:lineRule="auto"/>
              <w:ind w:right="183"/>
              <w:rPr>
                <w:rFonts w:ascii="Arial" w:hAnsi="Arial" w:cs="Arial"/>
                <w:i/>
                <w:sz w:val="24"/>
              </w:rPr>
            </w:pPr>
          </w:p>
        </w:tc>
      </w:tr>
      <w:tr w:rsidR="0008795F" w:rsidRPr="00BA3340" w14:paraId="4CE993E4" w14:textId="77777777" w:rsidTr="00F377BE">
        <w:trPr>
          <w:trHeight w:val="1025"/>
        </w:trPr>
        <w:tc>
          <w:tcPr>
            <w:tcW w:w="10800" w:type="dxa"/>
          </w:tcPr>
          <w:p w14:paraId="49C82E56" w14:textId="77777777" w:rsidR="0008795F" w:rsidRDefault="008D175A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What do you hope to bring to the Advisory Committee?</w:t>
            </w:r>
          </w:p>
          <w:p w14:paraId="50B371A0" w14:textId="77777777" w:rsidR="00484CEF" w:rsidRDefault="00484CEF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</w:p>
          <w:p w14:paraId="17DB96E2" w14:textId="77777777" w:rsidR="00484CEF" w:rsidRDefault="00484CEF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</w:p>
          <w:p w14:paraId="2B638847" w14:textId="77777777" w:rsidR="00484CEF" w:rsidRDefault="00484CEF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</w:p>
          <w:p w14:paraId="2FA7A173" w14:textId="5E382801" w:rsidR="00484CEF" w:rsidRPr="00BA3340" w:rsidRDefault="00484CEF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D175A" w:rsidRPr="00BA3340" w14:paraId="1E9FA24E" w14:textId="77777777" w:rsidTr="00F377BE">
        <w:trPr>
          <w:trHeight w:val="1025"/>
        </w:trPr>
        <w:tc>
          <w:tcPr>
            <w:tcW w:w="10800" w:type="dxa"/>
          </w:tcPr>
          <w:p w14:paraId="019DD276" w14:textId="17C07ED5" w:rsidR="008D175A" w:rsidRDefault="00B065D6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Please share anything else you would like us to know:</w:t>
            </w:r>
          </w:p>
        </w:tc>
      </w:tr>
      <w:tr w:rsidR="00B065D6" w:rsidRPr="00BA3340" w14:paraId="63648A0B" w14:textId="77777777" w:rsidTr="00F377BE">
        <w:trPr>
          <w:trHeight w:val="1025"/>
        </w:trPr>
        <w:tc>
          <w:tcPr>
            <w:tcW w:w="10800" w:type="dxa"/>
          </w:tcPr>
          <w:p w14:paraId="606A26EF" w14:textId="751CCBCF" w:rsidR="00B065D6" w:rsidRDefault="00B065D6" w:rsidP="00F56219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How might we support you in this application </w:t>
            </w:r>
            <w:r w:rsidR="00A1770E">
              <w:rPr>
                <w:rFonts w:ascii="Arial" w:hAnsi="Arial" w:cs="Arial"/>
                <w:b/>
                <w:bCs/>
                <w:sz w:val="24"/>
              </w:rPr>
              <w:t>process or your participation in the Advisory Committee?</w:t>
            </w:r>
          </w:p>
        </w:tc>
      </w:tr>
    </w:tbl>
    <w:p w14:paraId="508EF1C3" w14:textId="78B24441" w:rsidR="00097B9B" w:rsidRDefault="00097B9B"/>
    <w:p w14:paraId="69F15E7B" w14:textId="79EB238A" w:rsidR="00A0161E" w:rsidRDefault="00A0161E">
      <w:pPr>
        <w:rPr>
          <w:rFonts w:ascii="Arial" w:hAnsi="Arial" w:cs="Arial"/>
          <w:sz w:val="20"/>
          <w:szCs w:val="20"/>
        </w:rPr>
      </w:pPr>
      <w:r w:rsidRPr="00372F56">
        <w:rPr>
          <w:rFonts w:ascii="Arial" w:hAnsi="Arial" w:cs="Arial"/>
          <w:b/>
          <w:bCs/>
          <w:sz w:val="20"/>
          <w:szCs w:val="20"/>
        </w:rPr>
        <w:t xml:space="preserve">Thank you for your interest in the Enfield Greater Together Community Fund Advisory Committee.  </w:t>
      </w:r>
      <w:r w:rsidR="00AD4513">
        <w:rPr>
          <w:rFonts w:ascii="Arial" w:hAnsi="Arial" w:cs="Arial"/>
          <w:b/>
          <w:bCs/>
          <w:sz w:val="20"/>
          <w:szCs w:val="20"/>
        </w:rPr>
        <w:t>For questions or to submit</w:t>
      </w:r>
      <w:r w:rsidRPr="00372F56">
        <w:rPr>
          <w:rFonts w:ascii="Arial" w:hAnsi="Arial" w:cs="Arial"/>
          <w:b/>
          <w:bCs/>
          <w:sz w:val="20"/>
          <w:szCs w:val="20"/>
        </w:rPr>
        <w:t xml:space="preserve"> your application </w:t>
      </w:r>
      <w:r w:rsidR="00AD4513">
        <w:rPr>
          <w:rFonts w:ascii="Arial" w:hAnsi="Arial" w:cs="Arial"/>
          <w:b/>
          <w:bCs/>
          <w:sz w:val="20"/>
          <w:szCs w:val="20"/>
        </w:rPr>
        <w:t>via email, please contact</w:t>
      </w:r>
      <w:r w:rsidR="00723A20" w:rsidRPr="00283255">
        <w:rPr>
          <w:rFonts w:ascii="Arial" w:hAnsi="Arial" w:cs="Arial"/>
          <w:sz w:val="20"/>
          <w:szCs w:val="20"/>
        </w:rPr>
        <w:t xml:space="preserve"> </w:t>
      </w:r>
      <w:r w:rsidR="00723A20" w:rsidRPr="00283255">
        <w:rPr>
          <w:rFonts w:ascii="Arial" w:hAnsi="Arial" w:cs="Arial"/>
          <w:b/>
          <w:bCs/>
          <w:sz w:val="20"/>
          <w:szCs w:val="20"/>
        </w:rPr>
        <w:t>Selection</w:t>
      </w:r>
      <w:r w:rsidR="00BD6F9A" w:rsidRPr="00283255">
        <w:rPr>
          <w:rFonts w:ascii="Arial" w:hAnsi="Arial" w:cs="Arial"/>
          <w:b/>
          <w:bCs/>
          <w:sz w:val="20"/>
          <w:szCs w:val="20"/>
        </w:rPr>
        <w:t>EFS@gmail.com</w:t>
      </w:r>
      <w:r w:rsidR="00D029DC" w:rsidRPr="00372F56">
        <w:rPr>
          <w:rFonts w:ascii="Arial" w:hAnsi="Arial" w:cs="Arial"/>
          <w:sz w:val="20"/>
          <w:szCs w:val="20"/>
        </w:rPr>
        <w:t xml:space="preserve">.  </w:t>
      </w:r>
    </w:p>
    <w:p w14:paraId="0EEE8520" w14:textId="77777777" w:rsidR="00A80214" w:rsidRPr="00372F56" w:rsidRDefault="00A80214">
      <w:pPr>
        <w:rPr>
          <w:rFonts w:ascii="Arial" w:hAnsi="Arial" w:cs="Arial"/>
          <w:sz w:val="20"/>
          <w:szCs w:val="20"/>
        </w:rPr>
      </w:pPr>
    </w:p>
    <w:sectPr w:rsidR="00A80214" w:rsidRPr="00372F56" w:rsidSect="00B5204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0168" w14:textId="77777777" w:rsidR="0057729C" w:rsidRDefault="0057729C" w:rsidP="00B52041">
      <w:r>
        <w:separator/>
      </w:r>
    </w:p>
  </w:endnote>
  <w:endnote w:type="continuationSeparator" w:id="0">
    <w:p w14:paraId="7FB21FCE" w14:textId="77777777" w:rsidR="0057729C" w:rsidRDefault="0057729C" w:rsidP="00B5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4EEA" w14:textId="0718EFA5" w:rsidR="00A1770E" w:rsidRPr="00484CEF" w:rsidRDefault="00A1770E" w:rsidP="00A1770E">
    <w:pPr>
      <w:pStyle w:val="Footer"/>
      <w:jc w:val="right"/>
      <w:rPr>
        <w:sz w:val="10"/>
        <w:szCs w:val="10"/>
      </w:rPr>
    </w:pPr>
    <w:r w:rsidRPr="00484CEF">
      <w:rPr>
        <w:sz w:val="10"/>
        <w:szCs w:val="10"/>
      </w:rPr>
      <w:t>Version date: 2/14/2022 10:59 AM</w:t>
    </w:r>
  </w:p>
  <w:p w14:paraId="4C7EE525" w14:textId="77777777" w:rsidR="00F508E0" w:rsidRDefault="00F5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DBB6" w14:textId="77777777" w:rsidR="0057729C" w:rsidRDefault="0057729C" w:rsidP="00B52041">
      <w:r>
        <w:separator/>
      </w:r>
    </w:p>
  </w:footnote>
  <w:footnote w:type="continuationSeparator" w:id="0">
    <w:p w14:paraId="1F5FC6F4" w14:textId="77777777" w:rsidR="0057729C" w:rsidRDefault="0057729C" w:rsidP="00B5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EA8A" w14:textId="481D29BF" w:rsidR="00B52041" w:rsidRPr="004F01D3" w:rsidRDefault="00B52041" w:rsidP="004F01D3">
    <w:pPr>
      <w:pStyle w:val="Header"/>
      <w:jc w:val="center"/>
      <w:rPr>
        <w:rFonts w:ascii="Arial Black" w:hAnsi="Arial Black"/>
        <w:sz w:val="32"/>
        <w:szCs w:val="32"/>
      </w:rPr>
    </w:pPr>
    <w:r w:rsidRPr="004F01D3">
      <w:rPr>
        <w:rFonts w:ascii="Arial Black" w:hAnsi="Arial Black"/>
        <w:sz w:val="32"/>
        <w:szCs w:val="32"/>
      </w:rPr>
      <w:t xml:space="preserve">ENFIELD </w:t>
    </w:r>
    <w:r w:rsidR="008F3D78" w:rsidRPr="004F01D3">
      <w:rPr>
        <w:rFonts w:ascii="Arial Black" w:hAnsi="Arial Black"/>
        <w:sz w:val="32"/>
        <w:szCs w:val="32"/>
      </w:rPr>
      <w:t>GREATER</w:t>
    </w:r>
    <w:r w:rsidR="002E6FD4">
      <w:rPr>
        <w:rFonts w:ascii="Arial Black" w:hAnsi="Arial Black"/>
        <w:sz w:val="32"/>
        <w:szCs w:val="32"/>
      </w:rPr>
      <w:t xml:space="preserve"> </w:t>
    </w:r>
    <w:r w:rsidR="002E6FD4" w:rsidRPr="004F01D3">
      <w:rPr>
        <w:rFonts w:ascii="Arial Black" w:hAnsi="Arial Black"/>
        <w:sz w:val="32"/>
        <w:szCs w:val="32"/>
      </w:rPr>
      <w:t>TOGETHER</w:t>
    </w:r>
    <w:r w:rsidR="008F3D78" w:rsidRPr="004F01D3">
      <w:rPr>
        <w:rFonts w:ascii="Arial Black" w:hAnsi="Arial Black"/>
        <w:sz w:val="32"/>
        <w:szCs w:val="32"/>
      </w:rPr>
      <w:t xml:space="preserve"> COMMUNITY FUND</w:t>
    </w:r>
  </w:p>
  <w:p w14:paraId="3D9AE3C3" w14:textId="5439FD0A" w:rsidR="008F3D78" w:rsidRPr="004F01D3" w:rsidRDefault="008F3D78" w:rsidP="004F01D3">
    <w:pPr>
      <w:pStyle w:val="Header"/>
      <w:jc w:val="center"/>
      <w:rPr>
        <w:rFonts w:ascii="Arial Black" w:hAnsi="Arial Black"/>
        <w:sz w:val="32"/>
        <w:szCs w:val="32"/>
      </w:rPr>
    </w:pPr>
    <w:r w:rsidRPr="004F01D3">
      <w:rPr>
        <w:rFonts w:ascii="Arial Black" w:hAnsi="Arial Black"/>
        <w:sz w:val="32"/>
        <w:szCs w:val="32"/>
      </w:rPr>
      <w:t>ADVISORY COMMITTEE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A2D"/>
    <w:multiLevelType w:val="hybridMultilevel"/>
    <w:tmpl w:val="8072FA16"/>
    <w:lvl w:ilvl="0" w:tplc="B2A0534C">
      <w:start w:val="1"/>
      <w:numFmt w:val="decimal"/>
      <w:lvlText w:val="%1)"/>
      <w:lvlJc w:val="left"/>
      <w:pPr>
        <w:ind w:left="660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F8043D6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3904D02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D90422CC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504E10C4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97066B84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047A2B66"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415A63EA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827A0FA4">
      <w:numFmt w:val="bullet"/>
      <w:lvlText w:val="•"/>
      <w:lvlJc w:val="left"/>
      <w:pPr>
        <w:ind w:left="8773" w:hanging="360"/>
      </w:pPr>
      <w:rPr>
        <w:rFonts w:hint="default"/>
      </w:rPr>
    </w:lvl>
  </w:abstractNum>
  <w:num w:numId="1" w16cid:durableId="54548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3E"/>
    <w:rsid w:val="0001761C"/>
    <w:rsid w:val="00041776"/>
    <w:rsid w:val="00043865"/>
    <w:rsid w:val="00054B6C"/>
    <w:rsid w:val="0008795F"/>
    <w:rsid w:val="00097B9B"/>
    <w:rsid w:val="000D5807"/>
    <w:rsid w:val="00111F99"/>
    <w:rsid w:val="0011543E"/>
    <w:rsid w:val="001430CA"/>
    <w:rsid w:val="001451D5"/>
    <w:rsid w:val="00147062"/>
    <w:rsid w:val="00155E35"/>
    <w:rsid w:val="001622A0"/>
    <w:rsid w:val="00180090"/>
    <w:rsid w:val="001C0A9B"/>
    <w:rsid w:val="001D3C79"/>
    <w:rsid w:val="001E24F3"/>
    <w:rsid w:val="002740F3"/>
    <w:rsid w:val="00283255"/>
    <w:rsid w:val="002A63A1"/>
    <w:rsid w:val="002B507C"/>
    <w:rsid w:val="002D34AF"/>
    <w:rsid w:val="002E6FD4"/>
    <w:rsid w:val="003175E1"/>
    <w:rsid w:val="003278BD"/>
    <w:rsid w:val="0033310A"/>
    <w:rsid w:val="00372F56"/>
    <w:rsid w:val="003801A2"/>
    <w:rsid w:val="003A5749"/>
    <w:rsid w:val="003D0DB9"/>
    <w:rsid w:val="003D6152"/>
    <w:rsid w:val="00466A18"/>
    <w:rsid w:val="00466C64"/>
    <w:rsid w:val="00472B11"/>
    <w:rsid w:val="00484CEF"/>
    <w:rsid w:val="00490932"/>
    <w:rsid w:val="004A7074"/>
    <w:rsid w:val="004C1C9F"/>
    <w:rsid w:val="004F01D3"/>
    <w:rsid w:val="0050623C"/>
    <w:rsid w:val="0052220D"/>
    <w:rsid w:val="00541B6E"/>
    <w:rsid w:val="00546D16"/>
    <w:rsid w:val="0057729C"/>
    <w:rsid w:val="005859EC"/>
    <w:rsid w:val="005A0D37"/>
    <w:rsid w:val="005A27A5"/>
    <w:rsid w:val="005A39A4"/>
    <w:rsid w:val="005E1C9E"/>
    <w:rsid w:val="00611D24"/>
    <w:rsid w:val="00620063"/>
    <w:rsid w:val="00621C42"/>
    <w:rsid w:val="00646E3E"/>
    <w:rsid w:val="00693D67"/>
    <w:rsid w:val="00694A83"/>
    <w:rsid w:val="006C13BD"/>
    <w:rsid w:val="006C7B09"/>
    <w:rsid w:val="006D15D2"/>
    <w:rsid w:val="006E7970"/>
    <w:rsid w:val="00723A20"/>
    <w:rsid w:val="00734871"/>
    <w:rsid w:val="00781331"/>
    <w:rsid w:val="00787720"/>
    <w:rsid w:val="007A45D9"/>
    <w:rsid w:val="007B3E08"/>
    <w:rsid w:val="008C6B71"/>
    <w:rsid w:val="008D175A"/>
    <w:rsid w:val="008E3645"/>
    <w:rsid w:val="008E5E6A"/>
    <w:rsid w:val="008F3D78"/>
    <w:rsid w:val="008F3E50"/>
    <w:rsid w:val="00900336"/>
    <w:rsid w:val="00917D6D"/>
    <w:rsid w:val="00982359"/>
    <w:rsid w:val="00A0161E"/>
    <w:rsid w:val="00A10099"/>
    <w:rsid w:val="00A1770E"/>
    <w:rsid w:val="00A2093B"/>
    <w:rsid w:val="00A35EA4"/>
    <w:rsid w:val="00A7609A"/>
    <w:rsid w:val="00A80214"/>
    <w:rsid w:val="00AD4513"/>
    <w:rsid w:val="00B05BFF"/>
    <w:rsid w:val="00B065D6"/>
    <w:rsid w:val="00B239A4"/>
    <w:rsid w:val="00B24AD0"/>
    <w:rsid w:val="00B328F6"/>
    <w:rsid w:val="00B45A5D"/>
    <w:rsid w:val="00B52041"/>
    <w:rsid w:val="00BA3340"/>
    <w:rsid w:val="00BB2450"/>
    <w:rsid w:val="00BD1BA2"/>
    <w:rsid w:val="00BD6F9A"/>
    <w:rsid w:val="00BE06AF"/>
    <w:rsid w:val="00BE4BA5"/>
    <w:rsid w:val="00C26742"/>
    <w:rsid w:val="00C5234A"/>
    <w:rsid w:val="00C626FD"/>
    <w:rsid w:val="00C73DDF"/>
    <w:rsid w:val="00CA4BB0"/>
    <w:rsid w:val="00CD76D4"/>
    <w:rsid w:val="00D029DC"/>
    <w:rsid w:val="00D52075"/>
    <w:rsid w:val="00D91AA4"/>
    <w:rsid w:val="00DB0ED8"/>
    <w:rsid w:val="00DE7B9F"/>
    <w:rsid w:val="00E23A86"/>
    <w:rsid w:val="00E31FE9"/>
    <w:rsid w:val="00E3256D"/>
    <w:rsid w:val="00E35BE3"/>
    <w:rsid w:val="00E55410"/>
    <w:rsid w:val="00E60CCC"/>
    <w:rsid w:val="00F20818"/>
    <w:rsid w:val="00F377BE"/>
    <w:rsid w:val="00F508E0"/>
    <w:rsid w:val="00F56778"/>
    <w:rsid w:val="00F81D67"/>
    <w:rsid w:val="00FE193A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E8472"/>
  <w15:chartTrackingRefBased/>
  <w15:docId w15:val="{63366446-0F85-4757-9923-28D9042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5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097B9B"/>
    <w:pPr>
      <w:ind w:left="4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54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543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1543E"/>
    <w:pPr>
      <w:spacing w:line="270" w:lineRule="exact"/>
      <w:ind w:left="107"/>
    </w:pPr>
  </w:style>
  <w:style w:type="character" w:customStyle="1" w:styleId="Heading5Char">
    <w:name w:val="Heading 5 Char"/>
    <w:basedOn w:val="DefaultParagraphFont"/>
    <w:link w:val="Heading5"/>
    <w:uiPriority w:val="1"/>
    <w:rsid w:val="00097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97B9B"/>
    <w:pPr>
      <w:ind w:left="1120" w:hanging="360"/>
    </w:pPr>
  </w:style>
  <w:style w:type="character" w:customStyle="1" w:styleId="mark6cgnyybtu">
    <w:name w:val="mark6cgnyybtu"/>
    <w:basedOn w:val="DefaultParagraphFont"/>
    <w:rsid w:val="003D0DB9"/>
  </w:style>
  <w:style w:type="character" w:customStyle="1" w:styleId="markclq11km34">
    <w:name w:val="markclq11km34"/>
    <w:basedOn w:val="DefaultParagraphFont"/>
    <w:rsid w:val="003D0DB9"/>
  </w:style>
  <w:style w:type="table" w:styleId="TableGrid">
    <w:name w:val="Table Grid"/>
    <w:basedOn w:val="TableNormal"/>
    <w:uiPriority w:val="39"/>
    <w:rsid w:val="00BB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2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4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8021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D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fpg.org/enfield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74D0-760C-4AAD-A5C6-5CB3641E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Souvigney</dc:creator>
  <cp:keywords/>
  <dc:description/>
  <cp:lastModifiedBy>Michaela Mendygral</cp:lastModifiedBy>
  <cp:revision>4</cp:revision>
  <cp:lastPrinted>2022-03-24T17:43:00Z</cp:lastPrinted>
  <dcterms:created xsi:type="dcterms:W3CDTF">2022-05-26T22:46:00Z</dcterms:created>
  <dcterms:modified xsi:type="dcterms:W3CDTF">2022-06-22T14:48:00Z</dcterms:modified>
</cp:coreProperties>
</file>